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41654" w14:textId="290A600A" w:rsidR="003D70A8" w:rsidRPr="00276819" w:rsidRDefault="003D70A8" w:rsidP="004E612A">
      <w:pPr>
        <w:jc w:val="center"/>
        <w:rPr>
          <w:b/>
          <w:bCs/>
          <w:sz w:val="32"/>
          <w:szCs w:val="32"/>
        </w:rPr>
      </w:pPr>
      <w:bookmarkStart w:id="0" w:name="_GoBack"/>
      <w:r w:rsidRPr="00276819">
        <w:rPr>
          <w:b/>
          <w:bCs/>
          <w:sz w:val="32"/>
          <w:szCs w:val="32"/>
        </w:rPr>
        <w:t>Arcidiocesi di Benevento</w:t>
      </w:r>
    </w:p>
    <w:bookmarkEnd w:id="0"/>
    <w:p w14:paraId="4D2E96A1" w14:textId="38988F74" w:rsidR="00030559" w:rsidRPr="004E612A" w:rsidRDefault="004E612A" w:rsidP="004E612A">
      <w:pPr>
        <w:jc w:val="center"/>
        <w:rPr>
          <w:rFonts w:cstheme="minorHAnsi"/>
          <w:b/>
          <w:bCs/>
          <w:sz w:val="28"/>
          <w:szCs w:val="28"/>
        </w:rPr>
      </w:pPr>
      <w:r w:rsidRPr="004E612A">
        <w:rPr>
          <w:b/>
          <w:bCs/>
          <w:sz w:val="28"/>
          <w:szCs w:val="28"/>
        </w:rPr>
        <w:t>Forum e Convegno dei Vescovi: un cammino comune per le aree interne</w:t>
      </w:r>
    </w:p>
    <w:p w14:paraId="0F55885E" w14:textId="776C778B" w:rsidR="00030559" w:rsidRPr="00296BE4" w:rsidRDefault="00030559" w:rsidP="00693ECA">
      <w:pPr>
        <w:pStyle w:val="isselectedend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 xml:space="preserve">Il </w:t>
      </w:r>
      <w:r w:rsidRPr="00296BE4">
        <w:rPr>
          <w:rStyle w:val="Enfasigrassetto"/>
          <w:rFonts w:asciiTheme="minorHAnsi" w:hAnsiTheme="minorHAnsi" w:cstheme="minorHAnsi"/>
        </w:rPr>
        <w:t>Forum delle Aree Interne</w:t>
      </w:r>
      <w:r w:rsidRPr="00296BE4">
        <w:rPr>
          <w:rFonts w:asciiTheme="minorHAnsi" w:hAnsiTheme="minorHAnsi" w:cstheme="minorHAnsi"/>
        </w:rPr>
        <w:t>, promosso dall</w:t>
      </w:r>
      <w:r w:rsidR="00763696">
        <w:rPr>
          <w:rFonts w:asciiTheme="minorHAnsi" w:hAnsiTheme="minorHAnsi" w:cstheme="minorHAnsi"/>
        </w:rPr>
        <w:t>’</w:t>
      </w:r>
      <w:r w:rsidRPr="00296BE4">
        <w:rPr>
          <w:rFonts w:asciiTheme="minorHAnsi" w:hAnsiTheme="minorHAnsi" w:cstheme="minorHAnsi"/>
        </w:rPr>
        <w:t xml:space="preserve">Arcidiocesi di Benevento a partire dal 2019, nasce sulla scorta del documento-appello dei vescovi della </w:t>
      </w:r>
      <w:proofErr w:type="spellStart"/>
      <w:r w:rsidRPr="00296BE4">
        <w:rPr>
          <w:rFonts w:asciiTheme="minorHAnsi" w:hAnsiTheme="minorHAnsi" w:cstheme="minorHAnsi"/>
        </w:rPr>
        <w:t>Metropolia</w:t>
      </w:r>
      <w:proofErr w:type="spellEnd"/>
      <w:r w:rsidRPr="00296BE4">
        <w:rPr>
          <w:rFonts w:asciiTheme="minorHAnsi" w:hAnsiTheme="minorHAnsi" w:cstheme="minorHAnsi"/>
        </w:rPr>
        <w:t xml:space="preserve"> di Benevento, </w:t>
      </w:r>
      <w:r w:rsidRPr="00296BE4">
        <w:rPr>
          <w:rStyle w:val="Enfasicorsivo"/>
          <w:rFonts w:asciiTheme="minorHAnsi" w:hAnsiTheme="minorHAnsi" w:cstheme="minorHAnsi"/>
        </w:rPr>
        <w:t>Mezzanotte del Mezzogiorno? Lettera agli amministratori</w:t>
      </w:r>
      <w:r w:rsidRPr="00296BE4">
        <w:rPr>
          <w:rFonts w:asciiTheme="minorHAnsi" w:hAnsiTheme="minorHAnsi" w:cstheme="minorHAnsi"/>
        </w:rPr>
        <w:t>, nel quale venivano messi a fuoco il persistente e grave ritardo nello sviluppo delle aree interne e il progressivo processo di spopolamento, impoverimento economico e indebolimento del tessuto sociale che ne minacciavano il futuro.</w:t>
      </w:r>
    </w:p>
    <w:p w14:paraId="5F5D2483" w14:textId="0E2A4459" w:rsidR="00030559" w:rsidRPr="00296BE4" w:rsidRDefault="00030559" w:rsidP="00693ECA">
      <w:pPr>
        <w:pStyle w:val="isselectedend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 xml:space="preserve">Di fronte a questo scenario, i vescovi rilanciavano il rifiuto di ogni forma di rassegnazione rispetto alla </w:t>
      </w:r>
      <w:r w:rsidR="00763696">
        <w:rPr>
          <w:rFonts w:asciiTheme="minorHAnsi" w:hAnsiTheme="minorHAnsi" w:cstheme="minorHAnsi"/>
        </w:rPr>
        <w:t>“</w:t>
      </w:r>
      <w:r w:rsidRPr="00296BE4">
        <w:rPr>
          <w:rFonts w:asciiTheme="minorHAnsi" w:hAnsiTheme="minorHAnsi" w:cstheme="minorHAnsi"/>
        </w:rPr>
        <w:t>morte dei territori</w:t>
      </w:r>
      <w:r w:rsidR="00763696">
        <w:rPr>
          <w:rFonts w:asciiTheme="minorHAnsi" w:hAnsiTheme="minorHAnsi" w:cstheme="minorHAnsi"/>
        </w:rPr>
        <w:t>”</w:t>
      </w:r>
      <w:r w:rsidRPr="00296BE4">
        <w:rPr>
          <w:rFonts w:asciiTheme="minorHAnsi" w:hAnsiTheme="minorHAnsi" w:cstheme="minorHAnsi"/>
        </w:rPr>
        <w:t>, invitando le comunità e le istituzioni a elaborare un progetto strategico di lungo periodo, fondato sul bene comune, sulla giustizia territoriale e sulla promozione integrale della persona.</w:t>
      </w:r>
    </w:p>
    <w:p w14:paraId="6FB60C84" w14:textId="77777777" w:rsidR="00456DD9" w:rsidRDefault="00030559" w:rsidP="00693ECA">
      <w:pPr>
        <w:pStyle w:val="isselectedend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 xml:space="preserve">Accogliendo questa sollecitazione, il Forum si è progressivamente affermato come uno spazio stabile di confronto e di proposta, capace di coinvolgere amministratori locali, rappresentanti delle istituzioni, </w:t>
      </w:r>
      <w:r w:rsidR="00810575">
        <w:rPr>
          <w:rFonts w:asciiTheme="minorHAnsi" w:hAnsiTheme="minorHAnsi" w:cstheme="minorHAnsi"/>
        </w:rPr>
        <w:t xml:space="preserve">scuola, </w:t>
      </w:r>
      <w:r w:rsidRPr="00296BE4">
        <w:rPr>
          <w:rFonts w:asciiTheme="minorHAnsi" w:hAnsiTheme="minorHAnsi" w:cstheme="minorHAnsi"/>
        </w:rPr>
        <w:t xml:space="preserve">università, associazioni, organizzazioni del terzo settore, imprese e realtà civiche impegnate nella costruzione di nuove prospettive di sviluppo per le aree interne. </w:t>
      </w:r>
    </w:p>
    <w:p w14:paraId="134E8F6F" w14:textId="76BA9A15" w:rsidR="005C3C09" w:rsidRPr="00296BE4" w:rsidRDefault="00030559" w:rsidP="00693ECA">
      <w:pPr>
        <w:pStyle w:val="isselectedend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>Dal 2021 il percorso si è ulteriormente ampliato con</w:t>
      </w:r>
      <w:r w:rsidR="005C3C09" w:rsidRPr="00296BE4">
        <w:rPr>
          <w:rFonts w:asciiTheme="minorHAnsi" w:hAnsiTheme="minorHAnsi" w:cstheme="minorHAnsi"/>
        </w:rPr>
        <w:t xml:space="preserve"> il </w:t>
      </w:r>
      <w:r w:rsidR="00810575">
        <w:rPr>
          <w:rFonts w:asciiTheme="minorHAnsi" w:hAnsiTheme="minorHAnsi" w:cstheme="minorHAnsi"/>
          <w:b/>
          <w:bCs/>
        </w:rPr>
        <w:t>C</w:t>
      </w:r>
      <w:r w:rsidR="005C3C09" w:rsidRPr="00810575">
        <w:rPr>
          <w:rFonts w:asciiTheme="minorHAnsi" w:hAnsiTheme="minorHAnsi" w:cstheme="minorHAnsi"/>
          <w:b/>
          <w:bCs/>
        </w:rPr>
        <w:t>onvegno annuale dei vescovi delle aree interne</w:t>
      </w:r>
      <w:r w:rsidR="005C3C09" w:rsidRPr="00296BE4">
        <w:rPr>
          <w:rFonts w:asciiTheme="minorHAnsi" w:hAnsiTheme="minorHAnsi" w:cstheme="minorHAnsi"/>
        </w:rPr>
        <w:t xml:space="preserve"> i</w:t>
      </w:r>
      <w:r w:rsidRPr="00296BE4">
        <w:rPr>
          <w:rFonts w:asciiTheme="minorHAnsi" w:hAnsiTheme="minorHAnsi" w:cstheme="minorHAnsi"/>
        </w:rPr>
        <w:t>n parallelo al Forum</w:t>
      </w:r>
      <w:r w:rsidR="005C3C09" w:rsidRPr="00296BE4">
        <w:rPr>
          <w:rFonts w:asciiTheme="minorHAnsi" w:hAnsiTheme="minorHAnsi" w:cstheme="minorHAnsi"/>
        </w:rPr>
        <w:t xml:space="preserve"> </w:t>
      </w:r>
      <w:r w:rsidRPr="00296BE4">
        <w:rPr>
          <w:rFonts w:asciiTheme="minorHAnsi" w:hAnsiTheme="minorHAnsi" w:cstheme="minorHAnsi"/>
        </w:rPr>
        <w:t>e in stretta continuità con la medesima ispirazione</w:t>
      </w:r>
      <w:r w:rsidR="005C3C09" w:rsidRPr="00296BE4">
        <w:rPr>
          <w:rFonts w:asciiTheme="minorHAnsi" w:hAnsiTheme="minorHAnsi" w:cstheme="minorHAnsi"/>
        </w:rPr>
        <w:t>.</w:t>
      </w:r>
    </w:p>
    <w:p w14:paraId="47E140A2" w14:textId="64BFB9DD" w:rsidR="00030559" w:rsidRPr="00296BE4" w:rsidRDefault="00030559" w:rsidP="00693ECA">
      <w:pPr>
        <w:pStyle w:val="isselectedend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 xml:space="preserve">Se il Forum rappresenta il luogo del dialogo tra Chiesa, istituzioni, mondo accademico, realtà economiche e società civile, il Convegno </w:t>
      </w:r>
      <w:r w:rsidR="005C3C09" w:rsidRPr="00296BE4">
        <w:rPr>
          <w:rFonts w:asciiTheme="minorHAnsi" w:hAnsiTheme="minorHAnsi" w:cstheme="minorHAnsi"/>
        </w:rPr>
        <w:t xml:space="preserve">dei vescovi </w:t>
      </w:r>
      <w:r w:rsidRPr="00296BE4">
        <w:rPr>
          <w:rFonts w:asciiTheme="minorHAnsi" w:hAnsiTheme="minorHAnsi" w:cstheme="minorHAnsi"/>
        </w:rPr>
        <w:t xml:space="preserve">costituisce il momento di confronto ecclesiale tra i pastori delle diocesi che condividono </w:t>
      </w:r>
      <w:r w:rsidR="009F2262">
        <w:rPr>
          <w:rFonts w:asciiTheme="minorHAnsi" w:hAnsiTheme="minorHAnsi" w:cstheme="minorHAnsi"/>
        </w:rPr>
        <w:t>analoghe</w:t>
      </w:r>
      <w:r w:rsidRPr="00296BE4">
        <w:rPr>
          <w:rFonts w:asciiTheme="minorHAnsi" w:hAnsiTheme="minorHAnsi" w:cstheme="minorHAnsi"/>
        </w:rPr>
        <w:t xml:space="preserve"> sfide territoriali. I due percorsi, pur distinti per destinatari e modalità, si alimentano reciprocamente: il Forum offre analisi, proposte ed esperienze che arricchiscono la riflessione pastorale dei vescovi, mentre il Convegno restituisce al Forum una lettura ecclesiale delle trasformazioni in atto e rafforza l</w:t>
      </w:r>
      <w:r w:rsidR="00763696">
        <w:rPr>
          <w:rFonts w:asciiTheme="minorHAnsi" w:hAnsiTheme="minorHAnsi" w:cstheme="minorHAnsi"/>
        </w:rPr>
        <w:t>’</w:t>
      </w:r>
      <w:r w:rsidRPr="00296BE4">
        <w:rPr>
          <w:rFonts w:asciiTheme="minorHAnsi" w:hAnsiTheme="minorHAnsi" w:cstheme="minorHAnsi"/>
        </w:rPr>
        <w:t>impegno delle Chiese locali a favore delle aree interne.</w:t>
      </w:r>
    </w:p>
    <w:p w14:paraId="2779603E" w14:textId="3DE67139" w:rsidR="00030559" w:rsidRPr="00296BE4" w:rsidRDefault="00030559" w:rsidP="00693ECA">
      <w:pPr>
        <w:pStyle w:val="NormaleWeb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</w:rPr>
      </w:pPr>
      <w:r w:rsidRPr="00296BE4">
        <w:rPr>
          <w:rFonts w:asciiTheme="minorHAnsi" w:hAnsiTheme="minorHAnsi" w:cstheme="minorHAnsi"/>
        </w:rPr>
        <w:t>Benevent</w:t>
      </w:r>
      <w:r w:rsidR="00D67029" w:rsidRPr="00296BE4">
        <w:rPr>
          <w:rFonts w:asciiTheme="minorHAnsi" w:hAnsiTheme="minorHAnsi" w:cstheme="minorHAnsi"/>
        </w:rPr>
        <w:t xml:space="preserve">o </w:t>
      </w:r>
      <w:r w:rsidRPr="00296BE4">
        <w:rPr>
          <w:rFonts w:asciiTheme="minorHAnsi" w:hAnsiTheme="minorHAnsi" w:cstheme="minorHAnsi"/>
        </w:rPr>
        <w:t xml:space="preserve">è divenuta </w:t>
      </w:r>
      <w:r w:rsidR="00D67029" w:rsidRPr="00296BE4">
        <w:rPr>
          <w:rFonts w:asciiTheme="minorHAnsi" w:hAnsiTheme="minorHAnsi" w:cstheme="minorHAnsi"/>
        </w:rPr>
        <w:t>così</w:t>
      </w:r>
      <w:r w:rsidRPr="00296BE4">
        <w:rPr>
          <w:rFonts w:asciiTheme="minorHAnsi" w:hAnsiTheme="minorHAnsi" w:cstheme="minorHAnsi"/>
        </w:rPr>
        <w:t xml:space="preserve"> punto di riferimento per la riflessione sul futuro delle aree interne, grazie a un duplice itinerario – civile ed ecclesiale – che coniuga ascolto, ricerca, discernimento e proposta, nella convinzione che il rilancio di questi territori costituisca una questione decisiva non solo per le comunità locali, ma per il futuro dell</w:t>
      </w:r>
      <w:r w:rsidR="00763696">
        <w:rPr>
          <w:rFonts w:asciiTheme="minorHAnsi" w:hAnsiTheme="minorHAnsi" w:cstheme="minorHAnsi"/>
        </w:rPr>
        <w:t>’</w:t>
      </w:r>
      <w:r w:rsidRPr="00296BE4">
        <w:rPr>
          <w:rFonts w:asciiTheme="minorHAnsi" w:hAnsiTheme="minorHAnsi" w:cstheme="minorHAnsi"/>
        </w:rPr>
        <w:t>intero Paese.</w:t>
      </w:r>
    </w:p>
    <w:p w14:paraId="5659C29A" w14:textId="77777777" w:rsidR="004E612A" w:rsidRPr="00296BE4" w:rsidRDefault="004E612A" w:rsidP="00161447">
      <w:pPr>
        <w:jc w:val="center"/>
        <w:rPr>
          <w:rFonts w:cstheme="minorHAnsi"/>
          <w:i/>
          <w:iCs/>
          <w:sz w:val="24"/>
          <w:szCs w:val="24"/>
        </w:rPr>
      </w:pPr>
    </w:p>
    <w:p w14:paraId="7003E392" w14:textId="4CB89925" w:rsidR="004E612A" w:rsidRPr="00810575" w:rsidRDefault="004E612A" w:rsidP="00296BE4">
      <w:pPr>
        <w:jc w:val="center"/>
        <w:rPr>
          <w:rFonts w:cstheme="minorHAnsi"/>
          <w:b/>
          <w:bCs/>
          <w:sz w:val="28"/>
          <w:szCs w:val="28"/>
        </w:rPr>
      </w:pPr>
      <w:r w:rsidRPr="00810575">
        <w:rPr>
          <w:b/>
          <w:bCs/>
          <w:sz w:val="28"/>
          <w:szCs w:val="28"/>
        </w:rPr>
        <w:t xml:space="preserve">Cronologia e sviluppo dei temi affrontati </w:t>
      </w:r>
      <w:r w:rsidR="00810575">
        <w:rPr>
          <w:b/>
          <w:bCs/>
          <w:sz w:val="28"/>
          <w:szCs w:val="28"/>
        </w:rPr>
        <w:t>nelle</w:t>
      </w:r>
      <w:r w:rsidRPr="00810575">
        <w:rPr>
          <w:b/>
          <w:bCs/>
          <w:sz w:val="28"/>
          <w:szCs w:val="28"/>
        </w:rPr>
        <w:t xml:space="preserve"> edizioni del Forum e del Convegno</w:t>
      </w:r>
    </w:p>
    <w:p w14:paraId="603E4B34" w14:textId="4ED43D75" w:rsidR="004E612A" w:rsidRPr="00296BE4" w:rsidRDefault="00296BE4" w:rsidP="00296BE4">
      <w:pPr>
        <w:pStyle w:val="Paragrafoelenco"/>
        <w:numPr>
          <w:ilvl w:val="0"/>
          <w:numId w:val="7"/>
        </w:numPr>
        <w:spacing w:after="0"/>
        <w:rPr>
          <w:rFonts w:cstheme="minorHAnsi"/>
          <w:i/>
          <w:iCs/>
          <w:sz w:val="28"/>
          <w:szCs w:val="28"/>
        </w:rPr>
      </w:pPr>
      <w:r w:rsidRPr="00296BE4">
        <w:rPr>
          <w:rFonts w:cstheme="minorHAnsi"/>
          <w:i/>
          <w:iCs/>
          <w:sz w:val="28"/>
          <w:szCs w:val="28"/>
        </w:rPr>
        <w:t xml:space="preserve">Il </w:t>
      </w:r>
      <w:r w:rsidR="004E612A" w:rsidRPr="00296BE4">
        <w:rPr>
          <w:rFonts w:cstheme="minorHAnsi"/>
          <w:i/>
          <w:iCs/>
          <w:sz w:val="28"/>
          <w:szCs w:val="28"/>
        </w:rPr>
        <w:t>Forum</w:t>
      </w:r>
    </w:p>
    <w:p w14:paraId="50D7EAC6" w14:textId="77777777" w:rsidR="004E612A" w:rsidRPr="00296BE4" w:rsidRDefault="004E612A" w:rsidP="004E612A">
      <w:p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Si possono distinguere </w:t>
      </w:r>
      <w:r w:rsidRPr="00296BE4">
        <w:rPr>
          <w:rFonts w:cstheme="minorHAnsi"/>
          <w:b/>
          <w:bCs/>
          <w:sz w:val="24"/>
          <w:szCs w:val="24"/>
        </w:rPr>
        <w:t>tre fasi</w:t>
      </w:r>
      <w:r w:rsidRPr="00296BE4">
        <w:rPr>
          <w:rFonts w:cstheme="minorHAnsi"/>
          <w:sz w:val="24"/>
          <w:szCs w:val="24"/>
        </w:rPr>
        <w:t>:</w:t>
      </w:r>
    </w:p>
    <w:p w14:paraId="06568274" w14:textId="77777777" w:rsidR="004E612A" w:rsidRPr="00296BE4" w:rsidRDefault="004E612A" w:rsidP="004E612A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b/>
          <w:bCs/>
          <w:sz w:val="24"/>
          <w:szCs w:val="24"/>
        </w:rPr>
        <w:t>2019–2020: fase della denuncia</w:t>
      </w:r>
      <w:r w:rsidRPr="00296BE4">
        <w:rPr>
          <w:rFonts w:cstheme="minorHAnsi"/>
          <w:sz w:val="24"/>
          <w:szCs w:val="24"/>
        </w:rPr>
        <w:t xml:space="preserve"> </w:t>
      </w:r>
    </w:p>
    <w:p w14:paraId="3FD74B6C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presa di coscienza dello spopolamento; </w:t>
      </w:r>
    </w:p>
    <w:p w14:paraId="41753950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costruzione di una rete tra amministratori e territori; </w:t>
      </w:r>
    </w:p>
    <w:p w14:paraId="49248C0D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nascita del metodo del Forum. </w:t>
      </w:r>
    </w:p>
    <w:p w14:paraId="1A1DAE55" w14:textId="77777777" w:rsidR="004E612A" w:rsidRPr="00296BE4" w:rsidRDefault="004E612A" w:rsidP="004E612A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b/>
          <w:bCs/>
          <w:sz w:val="24"/>
          <w:szCs w:val="24"/>
        </w:rPr>
        <w:t>2021–2023: fase della progettazione</w:t>
      </w:r>
      <w:r w:rsidRPr="00296BE4">
        <w:rPr>
          <w:rFonts w:cstheme="minorHAnsi"/>
          <w:sz w:val="24"/>
          <w:szCs w:val="24"/>
        </w:rPr>
        <w:t xml:space="preserve"> </w:t>
      </w:r>
    </w:p>
    <w:p w14:paraId="7FB5C406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attenzione al PNRR; </w:t>
      </w:r>
    </w:p>
    <w:p w14:paraId="7B2E0F84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mobilità, servizi, innovazione e valorizzazione del patrimonio; </w:t>
      </w:r>
    </w:p>
    <w:p w14:paraId="3116262D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coinvolgimento crescente di scuole, università, imprese e terzo settore. </w:t>
      </w:r>
    </w:p>
    <w:p w14:paraId="39C3637D" w14:textId="27B94971" w:rsidR="004E612A" w:rsidRPr="00296BE4" w:rsidRDefault="004E612A" w:rsidP="004E612A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b/>
          <w:bCs/>
          <w:sz w:val="24"/>
          <w:szCs w:val="24"/>
        </w:rPr>
        <w:t>Dal 2024: fase dell</w:t>
      </w:r>
      <w:r w:rsidR="00763696">
        <w:rPr>
          <w:rFonts w:cstheme="minorHAnsi"/>
          <w:b/>
          <w:bCs/>
          <w:sz w:val="24"/>
          <w:szCs w:val="24"/>
        </w:rPr>
        <w:t>’</w:t>
      </w:r>
      <w:r w:rsidRPr="00296BE4">
        <w:rPr>
          <w:rFonts w:cstheme="minorHAnsi"/>
          <w:b/>
          <w:bCs/>
          <w:sz w:val="24"/>
          <w:szCs w:val="24"/>
        </w:rPr>
        <w:t>incidenza politica e pastorale</w:t>
      </w:r>
      <w:r w:rsidRPr="00296BE4">
        <w:rPr>
          <w:rFonts w:cstheme="minorHAnsi"/>
          <w:sz w:val="24"/>
          <w:szCs w:val="24"/>
        </w:rPr>
        <w:t xml:space="preserve"> </w:t>
      </w:r>
    </w:p>
    <w:p w14:paraId="17CC95C5" w14:textId="77777777" w:rsidR="004E612A" w:rsidRPr="00296BE4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 xml:space="preserve">elaborazione di proposte per la Strategia nazionale per le aree interne; </w:t>
      </w:r>
    </w:p>
    <w:p w14:paraId="1E9A5480" w14:textId="3A24C23E" w:rsidR="004E612A" w:rsidRDefault="004E612A" w:rsidP="004E612A">
      <w:pPr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96BE4">
        <w:rPr>
          <w:rFonts w:cstheme="minorHAnsi"/>
          <w:sz w:val="24"/>
          <w:szCs w:val="24"/>
        </w:rPr>
        <w:t>raccordo stabile con gli incontri annuali dei vescovi delle aree interne.</w:t>
      </w:r>
    </w:p>
    <w:p w14:paraId="2F3C9359" w14:textId="04EDA2E3" w:rsidR="00F5363C" w:rsidRDefault="00F5363C" w:rsidP="00F5363C">
      <w:pPr>
        <w:spacing w:after="0"/>
        <w:rPr>
          <w:rFonts w:cstheme="minorHAnsi"/>
          <w:sz w:val="24"/>
          <w:szCs w:val="24"/>
        </w:rPr>
      </w:pPr>
    </w:p>
    <w:p w14:paraId="2B8E87D4" w14:textId="15FD8DAF" w:rsidR="00F5363C" w:rsidRDefault="00F5363C" w:rsidP="00F5363C">
      <w:pPr>
        <w:spacing w:after="0"/>
        <w:rPr>
          <w:rFonts w:cstheme="minorHAnsi"/>
          <w:sz w:val="24"/>
          <w:szCs w:val="24"/>
        </w:rPr>
      </w:pPr>
    </w:p>
    <w:p w14:paraId="3B3138DC" w14:textId="77777777" w:rsidR="00F5363C" w:rsidRPr="00296BE4" w:rsidRDefault="00F5363C" w:rsidP="00F5363C">
      <w:pPr>
        <w:spacing w:after="0"/>
        <w:rPr>
          <w:rFonts w:cstheme="minorHAnsi"/>
          <w:sz w:val="24"/>
          <w:szCs w:val="24"/>
        </w:rPr>
      </w:pPr>
    </w:p>
    <w:p w14:paraId="13176E42" w14:textId="122276DC" w:rsidR="00F5363C" w:rsidRPr="0080760C" w:rsidRDefault="00F5363C" w:rsidP="00F5363C">
      <w:pPr>
        <w:pStyle w:val="Paragrafoelenco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</w:rPr>
      </w:pPr>
      <w:r w:rsidRPr="0080760C">
        <w:rPr>
          <w:rFonts w:cstheme="minorHAnsi"/>
          <w:b/>
          <w:bCs/>
          <w:sz w:val="24"/>
          <w:szCs w:val="24"/>
        </w:rPr>
        <w:t>Equipe Forum</w:t>
      </w:r>
    </w:p>
    <w:p w14:paraId="15F8B557" w14:textId="77777777" w:rsidR="00F5363C" w:rsidRDefault="00F5363C" w:rsidP="00F5363C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F5363C">
        <w:rPr>
          <w:rFonts w:cstheme="minorHAnsi"/>
          <w:sz w:val="24"/>
          <w:szCs w:val="24"/>
        </w:rPr>
        <w:t>Nel corso degli anni, il Forum si è avvalso del contributo di numerose persone che hanno messo a disposizione competenze, esperienze e professionalità diverse, in relazione alle tematiche affrontate e alle esigenze emerse nelle varie fasi della sua attività.</w:t>
      </w:r>
      <w:r>
        <w:rPr>
          <w:rFonts w:cstheme="minorHAnsi"/>
          <w:sz w:val="24"/>
          <w:szCs w:val="24"/>
        </w:rPr>
        <w:t xml:space="preserve"> </w:t>
      </w:r>
      <w:r w:rsidRPr="00F5363C">
        <w:rPr>
          <w:rFonts w:cstheme="minorHAnsi"/>
          <w:sz w:val="24"/>
          <w:szCs w:val="24"/>
        </w:rPr>
        <w:t>Pur in assenza di un organigramma formalmente definito, si è progressivamente consolidata un'équipe stabile che ha rappresentato il nucleo operativo del Forum.</w:t>
      </w:r>
    </w:p>
    <w:p w14:paraId="51B79895" w14:textId="2DFFE192" w:rsidR="00F5363C" w:rsidRDefault="00F5363C" w:rsidP="00F5363C">
      <w:pPr>
        <w:spacing w:after="0" w:line="24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F5363C">
        <w:rPr>
          <w:rFonts w:cstheme="minorHAnsi"/>
          <w:sz w:val="24"/>
          <w:szCs w:val="24"/>
        </w:rPr>
        <w:t xml:space="preserve">La presenza di questo nucleo ha consentito di mantenere nel tempo la coerenza degli indirizzi culturali e metodologici del Forum, favorendo al contempo il coinvolgimento di nuovi collaboratori e di professionalità esterne, chiamati a contribuire in relazione ai temi trattati. </w:t>
      </w:r>
    </w:p>
    <w:p w14:paraId="4E39136B" w14:textId="77777777" w:rsidR="00F5363C" w:rsidRDefault="00F5363C" w:rsidP="00F5363C">
      <w:pPr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3114"/>
        <w:gridCol w:w="7229"/>
      </w:tblGrid>
      <w:tr w:rsidR="00DF54CA" w:rsidRPr="00296BE4" w14:paraId="4F343C09" w14:textId="77777777" w:rsidTr="00693ECA">
        <w:tc>
          <w:tcPr>
            <w:tcW w:w="3114" w:type="dxa"/>
          </w:tcPr>
          <w:p w14:paraId="7BE9AEF4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>Anno 2019</w:t>
            </w:r>
          </w:p>
          <w:p w14:paraId="77BAD297" w14:textId="0226EB60" w:rsidR="00DF54CA" w:rsidRDefault="00005D1A" w:rsidP="005C3C0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005D1A">
              <w:rPr>
                <w:rFonts w:cstheme="minorHAnsi"/>
                <w:i/>
                <w:iCs/>
                <w:sz w:val="24"/>
                <w:szCs w:val="24"/>
              </w:rPr>
              <w:t>Primo 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2A20676A" w14:textId="77777777" w:rsidR="00005D1A" w:rsidRPr="00005D1A" w:rsidRDefault="00005D1A" w:rsidP="005C3C0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52DF360" w14:textId="77777777" w:rsidR="00DF54CA" w:rsidRPr="00296BE4" w:rsidRDefault="00DF54CA" w:rsidP="004E612A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Consapevolezza, start up</w:t>
            </w:r>
          </w:p>
          <w:p w14:paraId="431B2328" w14:textId="77777777" w:rsidR="00903BAB" w:rsidRDefault="00DF54CA" w:rsidP="004E612A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di comunità e dialogo </w:t>
            </w:r>
          </w:p>
          <w:p w14:paraId="745B832C" w14:textId="3ACF707C" w:rsidR="00DF54CA" w:rsidRPr="00296BE4" w:rsidRDefault="00DF54CA" w:rsidP="004E612A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tra territori</w:t>
            </w:r>
          </w:p>
        </w:tc>
        <w:tc>
          <w:tcPr>
            <w:tcW w:w="7229" w:type="dxa"/>
            <w:vAlign w:val="center"/>
          </w:tcPr>
          <w:p w14:paraId="21623266" w14:textId="0846EECE" w:rsidR="00DF54CA" w:rsidRPr="00296BE4" w:rsidRDefault="00005D1A" w:rsidP="00DF54CA">
            <w:pPr>
              <w:spacing w:after="160" w:line="259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005D1A">
              <w:rPr>
                <w:rFonts w:cstheme="minorHAnsi"/>
                <w:sz w:val="24"/>
                <w:szCs w:val="24"/>
              </w:rPr>
              <w:t>ntrodotto dagli interventi dell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Pr="00005D1A">
              <w:rPr>
                <w:rFonts w:cstheme="minorHAnsi"/>
                <w:sz w:val="24"/>
                <w:szCs w:val="24"/>
              </w:rPr>
              <w:t>ideatore della Strategia Nazionale Aree Interne, 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Pr="00005D1A">
              <w:rPr>
                <w:rFonts w:cstheme="minorHAnsi"/>
                <w:sz w:val="24"/>
                <w:szCs w:val="24"/>
              </w:rPr>
              <w:t xml:space="preserve">ex ministro </w:t>
            </w:r>
            <w:r w:rsidRPr="00903BAB">
              <w:rPr>
                <w:rFonts w:cstheme="minorHAnsi"/>
                <w:i/>
                <w:iCs/>
                <w:sz w:val="24"/>
                <w:szCs w:val="24"/>
              </w:rPr>
              <w:t>Fabrizio Barca</w:t>
            </w:r>
            <w:r w:rsidRPr="00005D1A">
              <w:rPr>
                <w:rFonts w:cstheme="minorHAnsi"/>
                <w:sz w:val="24"/>
                <w:szCs w:val="24"/>
              </w:rPr>
              <w:t>, e dall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Pr="00005D1A">
              <w:rPr>
                <w:rFonts w:cstheme="minorHAnsi"/>
                <w:sz w:val="24"/>
                <w:szCs w:val="24"/>
              </w:rPr>
              <w:t xml:space="preserve">economista </w:t>
            </w:r>
            <w:r w:rsidRPr="00903BAB">
              <w:rPr>
                <w:rFonts w:cstheme="minorHAnsi"/>
                <w:i/>
                <w:iCs/>
                <w:sz w:val="24"/>
                <w:szCs w:val="24"/>
              </w:rPr>
              <w:t>Luigino Bruni</w:t>
            </w:r>
            <w:r w:rsidRPr="00005D1A">
              <w:rPr>
                <w:rFonts w:cstheme="minorHAnsi"/>
                <w:sz w:val="24"/>
                <w:szCs w:val="24"/>
              </w:rPr>
              <w:t xml:space="preserve"> (incaricato dal Papa di convocare i più importanti economisti under 35 per organizzare una diversa visione di economia). Papa Francesco </w:t>
            </w:r>
            <w:r w:rsidR="00651358">
              <w:rPr>
                <w:rFonts w:cstheme="minorHAnsi"/>
                <w:sz w:val="24"/>
                <w:szCs w:val="24"/>
              </w:rPr>
              <w:t xml:space="preserve">invia una </w:t>
            </w:r>
            <w:r w:rsidR="00651358" w:rsidRPr="00005D1A">
              <w:rPr>
                <w:rFonts w:cstheme="minorHAnsi"/>
                <w:sz w:val="24"/>
                <w:szCs w:val="24"/>
              </w:rPr>
              <w:t xml:space="preserve">Messaggio </w:t>
            </w:r>
            <w:r w:rsidRPr="00005D1A">
              <w:rPr>
                <w:rFonts w:cstheme="minorHAnsi"/>
                <w:sz w:val="24"/>
                <w:szCs w:val="24"/>
              </w:rPr>
              <w:t>al Forum.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 Tra i risultati più significativi</w:t>
            </w:r>
            <w:r w:rsidR="00903BAB">
              <w:rPr>
                <w:rFonts w:cstheme="minorHAnsi"/>
                <w:sz w:val="24"/>
                <w:szCs w:val="24"/>
              </w:rPr>
              <w:t>: costituzione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 di un </w:t>
            </w:r>
            <w:r w:rsidR="00DF54CA" w:rsidRPr="00296BE4">
              <w:rPr>
                <w:rFonts w:cstheme="minorHAnsi"/>
                <w:b/>
                <w:bCs/>
                <w:sz w:val="24"/>
                <w:szCs w:val="24"/>
              </w:rPr>
              <w:t>Tavolo regionale permanente per le aree interne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DF54CA" w:rsidRPr="00296BE4" w14:paraId="1B1BCE4E" w14:textId="77777777" w:rsidTr="00693ECA">
        <w:tc>
          <w:tcPr>
            <w:tcW w:w="3114" w:type="dxa"/>
          </w:tcPr>
          <w:p w14:paraId="5E944B4C" w14:textId="3F971023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>Anno 2021 (Webinar)</w:t>
            </w:r>
          </w:p>
          <w:p w14:paraId="10F149E1" w14:textId="01008301" w:rsidR="00005D1A" w:rsidRDefault="00005D1A" w:rsidP="00005D1A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Seconda 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2152F272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</w:p>
          <w:p w14:paraId="105B2877" w14:textId="7A1981D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sz w:val="24"/>
                <w:szCs w:val="24"/>
              </w:rPr>
              <w:t>Ripartenza dopo la pandemia</w:t>
            </w:r>
          </w:p>
        </w:tc>
        <w:tc>
          <w:tcPr>
            <w:tcW w:w="7229" w:type="dxa"/>
            <w:vAlign w:val="center"/>
          </w:tcPr>
          <w:p w14:paraId="7A1F3AB3" w14:textId="629981EC" w:rsidR="00DF54CA" w:rsidRPr="00296BE4" w:rsidRDefault="00DF54CA" w:rsidP="009220D0">
            <w:pPr>
              <w:jc w:val="both"/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 xml:space="preserve">A causa della pandemia, il </w:t>
            </w:r>
            <w:r w:rsidR="00651358">
              <w:rPr>
                <w:rFonts w:cstheme="minorHAnsi"/>
                <w:sz w:val="24"/>
                <w:szCs w:val="24"/>
              </w:rPr>
              <w:t>F</w:t>
            </w:r>
            <w:r w:rsidRPr="00296BE4">
              <w:rPr>
                <w:rFonts w:cstheme="minorHAnsi"/>
                <w:sz w:val="24"/>
                <w:szCs w:val="24"/>
              </w:rPr>
              <w:t>orum si articola in tre webinar (seguito on line da circa 200 persone)</w:t>
            </w:r>
            <w:r w:rsidR="00D13F74">
              <w:rPr>
                <w:rFonts w:cstheme="minorHAnsi"/>
                <w:sz w:val="24"/>
                <w:szCs w:val="24"/>
              </w:rPr>
              <w:t xml:space="preserve"> con gli interventi </w:t>
            </w:r>
            <w:r w:rsidR="00005D1A" w:rsidRPr="00005D1A">
              <w:rPr>
                <w:rFonts w:cstheme="minorHAnsi"/>
                <w:sz w:val="24"/>
                <w:szCs w:val="24"/>
              </w:rPr>
              <w:t>dei maggiori responsabili della cabina di regia della Strategia Nazionale</w:t>
            </w:r>
            <w:r w:rsidR="00651358">
              <w:rPr>
                <w:rFonts w:cstheme="minorHAnsi"/>
                <w:sz w:val="24"/>
                <w:szCs w:val="24"/>
              </w:rPr>
              <w:t>,</w:t>
            </w:r>
            <w:r w:rsidR="00005D1A" w:rsidRPr="00005D1A">
              <w:rPr>
                <w:rFonts w:cstheme="minorHAnsi"/>
                <w:sz w:val="24"/>
                <w:szCs w:val="24"/>
              </w:rPr>
              <w:t xml:space="preserve"> tra i quali il direttore di Svimez </w:t>
            </w:r>
            <w:r w:rsidR="00005D1A" w:rsidRPr="009220D0">
              <w:rPr>
                <w:rFonts w:cstheme="minorHAnsi"/>
                <w:i/>
                <w:iCs/>
                <w:sz w:val="24"/>
                <w:szCs w:val="24"/>
              </w:rPr>
              <w:t>Luca Bianchi</w:t>
            </w:r>
            <w:r w:rsidR="00005D1A" w:rsidRPr="00005D1A">
              <w:rPr>
                <w:rFonts w:cstheme="minorHAnsi"/>
                <w:sz w:val="24"/>
                <w:szCs w:val="24"/>
              </w:rPr>
              <w:t xml:space="preserve"> e il responsabile del progetto </w:t>
            </w:r>
            <w:r w:rsidR="00005D1A" w:rsidRPr="009220D0">
              <w:rPr>
                <w:rFonts w:cstheme="minorHAnsi"/>
                <w:i/>
                <w:iCs/>
                <w:sz w:val="24"/>
                <w:szCs w:val="24"/>
              </w:rPr>
              <w:t>Francesco Monaco</w:t>
            </w:r>
            <w:r w:rsidR="00005D1A" w:rsidRPr="00005D1A">
              <w:rPr>
                <w:rFonts w:cstheme="minorHAnsi"/>
                <w:sz w:val="24"/>
                <w:szCs w:val="24"/>
              </w:rPr>
              <w:t>.</w:t>
            </w:r>
            <w:r w:rsidRPr="00296BE4">
              <w:rPr>
                <w:rFonts w:cstheme="minorHAnsi"/>
                <w:sz w:val="24"/>
                <w:szCs w:val="24"/>
              </w:rPr>
              <w:t xml:space="preserve"> </w:t>
            </w:r>
            <w:r w:rsidR="00D13F74">
              <w:rPr>
                <w:rFonts w:cstheme="minorHAnsi"/>
                <w:sz w:val="24"/>
                <w:szCs w:val="24"/>
              </w:rPr>
              <w:t xml:space="preserve">Il confronto si sviluppa su varie tematiche: </w:t>
            </w:r>
            <w:r w:rsidRPr="00296BE4">
              <w:rPr>
                <w:rFonts w:cstheme="minorHAnsi"/>
                <w:sz w:val="24"/>
                <w:szCs w:val="24"/>
              </w:rPr>
              <w:t>contrasto allo spopolamento e all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Pr="00296BE4">
              <w:rPr>
                <w:rFonts w:cstheme="minorHAnsi"/>
                <w:sz w:val="24"/>
                <w:szCs w:val="24"/>
              </w:rPr>
              <w:t>abbandono dei territori;</w:t>
            </w:r>
            <w:r w:rsidR="00D13F74">
              <w:rPr>
                <w:rFonts w:cstheme="minorHAnsi"/>
                <w:sz w:val="24"/>
                <w:szCs w:val="24"/>
              </w:rPr>
              <w:t xml:space="preserve"> </w:t>
            </w:r>
            <w:r w:rsidRPr="00296BE4">
              <w:rPr>
                <w:rFonts w:cstheme="minorHAnsi"/>
                <w:sz w:val="24"/>
                <w:szCs w:val="24"/>
              </w:rPr>
              <w:t>garanzia dei servizi essenziali</w:t>
            </w:r>
            <w:r w:rsidR="009220D0">
              <w:rPr>
                <w:rFonts w:cstheme="minorHAnsi"/>
                <w:sz w:val="24"/>
                <w:szCs w:val="24"/>
              </w:rPr>
              <w:t xml:space="preserve">; </w:t>
            </w:r>
            <w:r w:rsidRPr="00296BE4">
              <w:rPr>
                <w:rFonts w:cstheme="minorHAnsi"/>
                <w:sz w:val="24"/>
                <w:szCs w:val="24"/>
              </w:rPr>
              <w:t>utilizzo delle risorse del Piano Nazionale di Ripresa e Resilienza (PNRR);</w:t>
            </w:r>
            <w:r w:rsidR="00D13F74">
              <w:rPr>
                <w:rFonts w:cstheme="minorHAnsi"/>
                <w:sz w:val="24"/>
                <w:szCs w:val="24"/>
              </w:rPr>
              <w:t xml:space="preserve"> </w:t>
            </w:r>
            <w:r w:rsidRPr="00296BE4">
              <w:rPr>
                <w:rFonts w:cstheme="minorHAnsi"/>
                <w:sz w:val="24"/>
                <w:szCs w:val="24"/>
              </w:rPr>
              <w:t>tutela dell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Pr="00296BE4">
              <w:rPr>
                <w:rFonts w:cstheme="minorHAnsi"/>
                <w:sz w:val="24"/>
                <w:szCs w:val="24"/>
              </w:rPr>
              <w:t>ambiente e valorizzazione del patrimonio naturale e culturale;</w:t>
            </w:r>
            <w:r w:rsidR="009220D0">
              <w:rPr>
                <w:rFonts w:cstheme="minorHAnsi"/>
                <w:sz w:val="24"/>
                <w:szCs w:val="24"/>
              </w:rPr>
              <w:t xml:space="preserve"> </w:t>
            </w:r>
            <w:r w:rsidRPr="00296BE4">
              <w:rPr>
                <w:rFonts w:cstheme="minorHAnsi"/>
                <w:sz w:val="24"/>
                <w:szCs w:val="24"/>
              </w:rPr>
              <w:t>costruzione di un modello di sviluppo equo e condiviso per le aree interne italiane.</w:t>
            </w:r>
          </w:p>
        </w:tc>
      </w:tr>
      <w:tr w:rsidR="00DF54CA" w:rsidRPr="00296BE4" w14:paraId="5F401227" w14:textId="77777777" w:rsidTr="00693ECA">
        <w:tc>
          <w:tcPr>
            <w:tcW w:w="3114" w:type="dxa"/>
          </w:tcPr>
          <w:p w14:paraId="070D607C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>Anno 2022</w:t>
            </w:r>
          </w:p>
          <w:p w14:paraId="0BAE61B5" w14:textId="30D4DF66" w:rsidR="00005D1A" w:rsidRDefault="00005D1A" w:rsidP="00005D1A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Terza 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254EDA2E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</w:p>
          <w:p w14:paraId="16D5579E" w14:textId="62B064F8" w:rsidR="00DF54CA" w:rsidRPr="00296BE4" w:rsidRDefault="00763696" w:rsidP="005C3C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="00DF54CA" w:rsidRPr="00296BE4">
              <w:rPr>
                <w:rFonts w:cstheme="minorHAnsi"/>
                <w:b/>
                <w:bCs/>
                <w:sz w:val="24"/>
                <w:szCs w:val="24"/>
              </w:rPr>
              <w:t>Mobilità veloce e suolo lento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14C641C2" w14:textId="3ED4D2D2" w:rsidR="00DF54CA" w:rsidRPr="00296BE4" w:rsidRDefault="00DF54CA" w:rsidP="005C3C0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296BE4">
              <w:rPr>
                <w:rFonts w:cstheme="minorHAnsi"/>
                <w:i/>
                <w:iCs/>
                <w:sz w:val="24"/>
                <w:szCs w:val="24"/>
              </w:rPr>
              <w:t>Un ponte per le aree interne</w:t>
            </w:r>
            <w:r w:rsidR="00763696">
              <w:rPr>
                <w:rFonts w:cstheme="minorHAnsi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7229" w:type="dxa"/>
            <w:vAlign w:val="center"/>
          </w:tcPr>
          <w:p w14:paraId="245FA364" w14:textId="395CFAB4" w:rsidR="00DF54CA" w:rsidRPr="00296BE4" w:rsidRDefault="00075896" w:rsidP="00DF54C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DF54CA" w:rsidRPr="00296BE4">
              <w:rPr>
                <w:rFonts w:cstheme="minorHAnsi"/>
                <w:sz w:val="24"/>
                <w:szCs w:val="24"/>
              </w:rPr>
              <w:t>uplice prospettiva</w:t>
            </w:r>
            <w:r>
              <w:rPr>
                <w:rFonts w:cstheme="minorHAnsi"/>
                <w:sz w:val="24"/>
                <w:szCs w:val="24"/>
              </w:rPr>
              <w:t xml:space="preserve"> di confronto</w:t>
            </w:r>
            <w:r w:rsidR="00DF54CA" w:rsidRPr="00296BE4">
              <w:rPr>
                <w:rFonts w:cstheme="minorHAnsi"/>
                <w:sz w:val="24"/>
                <w:szCs w:val="24"/>
              </w:rPr>
              <w:t>: da un lato, la necessità di dotare le aree interne di infrastrutture moderne e connessioni efficienti; dall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altro, la consapevolezza che il vero sviluppo non può ridursi alla velocità dei collegamenti, ma deve valorizzare </w:t>
            </w:r>
            <w:r w:rsidR="00DF54CA" w:rsidRPr="00075896">
              <w:rPr>
                <w:rFonts w:cstheme="minorHAnsi"/>
                <w:sz w:val="24"/>
                <w:szCs w:val="24"/>
              </w:rPr>
              <w:t>il</w:t>
            </w:r>
            <w:r w:rsidR="00DF54CA" w:rsidRPr="0007589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3696">
              <w:rPr>
                <w:rStyle w:val="Enfasigrassetto"/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DF54CA" w:rsidRPr="00075896">
              <w:rPr>
                <w:rStyle w:val="Enfasigrassetto"/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suolo lento</w:t>
            </w:r>
            <w:r w:rsidR="00763696">
              <w:rPr>
                <w:rStyle w:val="Enfasigrassetto"/>
                <w:rFonts w:cstheme="minorHAnsi"/>
                <w:i/>
                <w:iCs/>
                <w:sz w:val="24"/>
                <w:szCs w:val="24"/>
              </w:rPr>
              <w:t>”</w:t>
            </w:r>
            <w:r w:rsidR="00DF54CA" w:rsidRPr="009220D0">
              <w:rPr>
                <w:rFonts w:cstheme="minorHAnsi"/>
                <w:sz w:val="24"/>
                <w:szCs w:val="24"/>
              </w:rPr>
              <w:t xml:space="preserve">, 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cioè il patrimonio umano, ambientale, culturale e sociale dei territori. </w:t>
            </w:r>
          </w:p>
          <w:p w14:paraId="597E5998" w14:textId="1BE17E96" w:rsidR="00DF54CA" w:rsidRPr="00296BE4" w:rsidRDefault="00DF54CA" w:rsidP="00DF54CA">
            <w:pPr>
              <w:jc w:val="both"/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 xml:space="preserve">Il dibattito si concentra sulle infrastrutture, sul PNRR, sulla transizione digitale ed ecologica e sulla valorizzazione del patrimonio culturale (tra cui il progetto Appia UNESCO). Partecipano rappresentanti del Governo Enrico Giovannini (Infrastrutture e Mobilità sostenibili) e </w:t>
            </w:r>
            <w:r w:rsidRPr="009220D0">
              <w:rPr>
                <w:rFonts w:cstheme="minorHAnsi"/>
                <w:i/>
                <w:iCs/>
                <w:sz w:val="24"/>
                <w:szCs w:val="24"/>
              </w:rPr>
              <w:t>Mara Carfagna</w:t>
            </w:r>
            <w:r w:rsidRPr="00296BE4">
              <w:rPr>
                <w:rFonts w:cstheme="minorHAnsi"/>
                <w:sz w:val="24"/>
                <w:szCs w:val="24"/>
              </w:rPr>
              <w:t xml:space="preserve"> (Sud e Coesione territoriale)</w:t>
            </w:r>
          </w:p>
        </w:tc>
      </w:tr>
      <w:tr w:rsidR="00DF54CA" w:rsidRPr="00296BE4" w14:paraId="1F43C6D0" w14:textId="77777777" w:rsidTr="00693ECA">
        <w:tc>
          <w:tcPr>
            <w:tcW w:w="3114" w:type="dxa"/>
          </w:tcPr>
          <w:p w14:paraId="25D69F45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>Anno 2023</w:t>
            </w:r>
          </w:p>
          <w:p w14:paraId="718B29A3" w14:textId="30DF665E" w:rsidR="00005D1A" w:rsidRDefault="00005D1A" w:rsidP="00005D1A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Quarta 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2A0166BA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</w:p>
          <w:p w14:paraId="38055EA0" w14:textId="7BD8E802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sz w:val="24"/>
                <w:szCs w:val="24"/>
              </w:rPr>
              <w:t>Cittadini del mondo e motore di comunità</w:t>
            </w:r>
          </w:p>
        </w:tc>
        <w:tc>
          <w:tcPr>
            <w:tcW w:w="7229" w:type="dxa"/>
            <w:vAlign w:val="center"/>
          </w:tcPr>
          <w:p w14:paraId="0687B552" w14:textId="0528ECB4" w:rsidR="00DF54CA" w:rsidRPr="00296BE4" w:rsidRDefault="00396153" w:rsidP="00DF54C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Edizione c</w:t>
            </w:r>
            <w:r w:rsidRPr="00396153">
              <w:rPr>
                <w:rFonts w:cstheme="minorHAnsi"/>
                <w:sz w:val="24"/>
                <w:szCs w:val="24"/>
              </w:rPr>
              <w:t>ompletamente dedicat</w:t>
            </w:r>
            <w:r w:rsidR="00651358">
              <w:rPr>
                <w:rFonts w:cstheme="minorHAnsi"/>
                <w:sz w:val="24"/>
                <w:szCs w:val="24"/>
              </w:rPr>
              <w:t>a</w:t>
            </w:r>
            <w:r w:rsidRPr="00396153">
              <w:rPr>
                <w:rFonts w:cstheme="minorHAnsi"/>
                <w:sz w:val="24"/>
                <w:szCs w:val="24"/>
              </w:rPr>
              <w:t xml:space="preserve"> ai giovani studenti</w:t>
            </w:r>
            <w:r>
              <w:rPr>
                <w:rFonts w:cstheme="minorHAnsi"/>
                <w:sz w:val="24"/>
                <w:szCs w:val="24"/>
              </w:rPr>
              <w:t xml:space="preserve">. Il confronto si articola in </w:t>
            </w:r>
            <w:r w:rsidRPr="00396153">
              <w:rPr>
                <w:rFonts w:cstheme="minorHAnsi"/>
                <w:i/>
                <w:iCs/>
                <w:sz w:val="24"/>
                <w:szCs w:val="24"/>
              </w:rPr>
              <w:t>Sette villaggi tematici</w:t>
            </w:r>
            <w:r w:rsidRPr="00396153">
              <w:rPr>
                <w:rFonts w:cstheme="minorHAnsi"/>
                <w:sz w:val="24"/>
                <w:szCs w:val="24"/>
              </w:rPr>
              <w:t xml:space="preserve"> sulle più attuali questioni che riguardano il loro rapporto con il territorio e lo sviluppo economico.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F54CA" w:rsidRPr="00296BE4">
              <w:rPr>
                <w:rFonts w:cstheme="minorHAnsi"/>
                <w:sz w:val="24"/>
                <w:szCs w:val="24"/>
              </w:rPr>
              <w:t>Si</w:t>
            </w:r>
            <w:r w:rsidR="00EB011E">
              <w:rPr>
                <w:rFonts w:cstheme="minorHAnsi"/>
                <w:sz w:val="24"/>
                <w:szCs w:val="24"/>
              </w:rPr>
              <w:t xml:space="preserve"> </w:t>
            </w:r>
            <w:r w:rsidR="00DF54CA" w:rsidRPr="00296BE4">
              <w:rPr>
                <w:rFonts w:cstheme="minorHAnsi"/>
                <w:sz w:val="24"/>
                <w:szCs w:val="24"/>
              </w:rPr>
              <w:t>parte da</w:t>
            </w:r>
            <w:r w:rsidR="009220D0">
              <w:rPr>
                <w:rFonts w:cstheme="minorHAnsi"/>
                <w:sz w:val="24"/>
                <w:szCs w:val="24"/>
              </w:rPr>
              <w:t>l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 presupposto che alle grandi sfide globali bisogna rispondere con soluzioni locali, </w:t>
            </w:r>
            <w:r w:rsidR="00651358">
              <w:rPr>
                <w:rFonts w:cstheme="minorHAnsi"/>
                <w:sz w:val="24"/>
                <w:szCs w:val="24"/>
              </w:rPr>
              <w:t xml:space="preserve">consentendo ai 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giovani </w:t>
            </w:r>
            <w:r w:rsidR="00651358">
              <w:rPr>
                <w:rFonts w:cstheme="minorHAnsi"/>
                <w:sz w:val="24"/>
                <w:szCs w:val="24"/>
              </w:rPr>
              <w:t xml:space="preserve">di essere </w:t>
            </w:r>
            <w:r w:rsidR="00DF54CA" w:rsidRPr="00296BE4">
              <w:rPr>
                <w:rFonts w:cstheme="minorHAnsi"/>
                <w:sz w:val="24"/>
                <w:szCs w:val="24"/>
              </w:rPr>
              <w:t>gli artefici del rilancio delle aree interne. Il risultato più significativo dell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>edizione è stata 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elaborazione di una </w:t>
            </w:r>
            <w:r w:rsidR="00DF54CA" w:rsidRPr="00296BE4">
              <w:rPr>
                <w:rStyle w:val="Enfasigrassetto"/>
                <w:rFonts w:cstheme="minorHAnsi"/>
                <w:sz w:val="24"/>
                <w:szCs w:val="24"/>
              </w:rPr>
              <w:t>Agenda Giovani 2024-2026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, concepita come un vero e proprio </w:t>
            </w:r>
            <w:r w:rsidR="00763696">
              <w:rPr>
                <w:rFonts w:cstheme="minorHAnsi"/>
                <w:sz w:val="24"/>
                <w:szCs w:val="24"/>
              </w:rPr>
              <w:t>“</w:t>
            </w:r>
            <w:r w:rsidR="00DF54CA" w:rsidRPr="00296BE4">
              <w:rPr>
                <w:rFonts w:cstheme="minorHAnsi"/>
                <w:sz w:val="24"/>
                <w:szCs w:val="24"/>
              </w:rPr>
              <w:t>PNRR dei giovani</w:t>
            </w:r>
            <w:r w:rsidR="00763696">
              <w:rPr>
                <w:rFonts w:cstheme="minorHAnsi"/>
                <w:sz w:val="24"/>
                <w:szCs w:val="24"/>
              </w:rPr>
              <w:t>”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 per le aree interne</w:t>
            </w:r>
            <w:r w:rsidR="0007589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F54CA" w:rsidRPr="00296BE4" w14:paraId="583359B3" w14:textId="77777777" w:rsidTr="00693ECA">
        <w:tc>
          <w:tcPr>
            <w:tcW w:w="3114" w:type="dxa"/>
          </w:tcPr>
          <w:p w14:paraId="40362319" w14:textId="55CC8A19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lastRenderedPageBreak/>
              <w:t>Anno 2024</w:t>
            </w:r>
          </w:p>
          <w:p w14:paraId="45C17007" w14:textId="0A0F3712" w:rsidR="008E4AE7" w:rsidRDefault="008E4AE7" w:rsidP="008E4AE7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Quinta 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63B01E78" w14:textId="77777777" w:rsidR="00DF54CA" w:rsidRPr="00296BE4" w:rsidRDefault="00DF54CA" w:rsidP="005C3C09">
            <w:pPr>
              <w:rPr>
                <w:rFonts w:cstheme="minorHAnsi"/>
                <w:sz w:val="24"/>
                <w:szCs w:val="24"/>
              </w:rPr>
            </w:pPr>
          </w:p>
          <w:p w14:paraId="062ED0A1" w14:textId="51A43A23" w:rsidR="00DF54CA" w:rsidRPr="00296BE4" w:rsidRDefault="00763696" w:rsidP="005C3C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“</w:t>
            </w:r>
            <w:r w:rsidR="00DF54CA" w:rsidRPr="00296BE4">
              <w:rPr>
                <w:rFonts w:cstheme="minorHAnsi"/>
                <w:b/>
                <w:bCs/>
                <w:sz w:val="24"/>
                <w:szCs w:val="24"/>
              </w:rPr>
              <w:t>Alta velocità: partire, tornare… forse restare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7229" w:type="dxa"/>
            <w:vAlign w:val="center"/>
          </w:tcPr>
          <w:p w14:paraId="09D5553A" w14:textId="489BC648" w:rsidR="00DF54CA" w:rsidRPr="00296BE4" w:rsidRDefault="00075896" w:rsidP="00DF54C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Passaggio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 dalla riflessione sulle criticità strutturali delle aree interne alla ricerca delle condizioni concrete della </w:t>
            </w:r>
            <w:r w:rsidR="00763696">
              <w:rPr>
                <w:rFonts w:cstheme="minorHAnsi"/>
                <w:sz w:val="24"/>
                <w:szCs w:val="24"/>
              </w:rPr>
              <w:t>“</w:t>
            </w:r>
            <w:r w:rsidR="00DF54CA" w:rsidRPr="00296BE4">
              <w:rPr>
                <w:rFonts w:cstheme="minorHAnsi"/>
                <w:sz w:val="24"/>
                <w:szCs w:val="24"/>
              </w:rPr>
              <w:t>restanza</w:t>
            </w:r>
            <w:r w:rsidR="00763696">
              <w:rPr>
                <w:rFonts w:cstheme="minorHAnsi"/>
                <w:sz w:val="24"/>
                <w:szCs w:val="24"/>
              </w:rPr>
              <w:t>”</w:t>
            </w:r>
            <w:r w:rsidR="00DF54CA" w:rsidRPr="00296BE4">
              <w:rPr>
                <w:rFonts w:cstheme="minorHAnsi"/>
                <w:sz w:val="24"/>
                <w:szCs w:val="24"/>
              </w:rPr>
              <w:t>. 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alta velocità ferroviaria e </w:t>
            </w:r>
            <w:r>
              <w:rPr>
                <w:rFonts w:cstheme="minorHAnsi"/>
                <w:sz w:val="24"/>
                <w:szCs w:val="24"/>
              </w:rPr>
              <w:t xml:space="preserve">la connessione 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digitale non </w:t>
            </w:r>
            <w:r>
              <w:rPr>
                <w:rFonts w:cstheme="minorHAnsi"/>
                <w:sz w:val="24"/>
                <w:szCs w:val="24"/>
              </w:rPr>
              <w:t xml:space="preserve">sono solo </w:t>
            </w:r>
            <w:r w:rsidR="00DF54CA" w:rsidRPr="00296BE4">
              <w:rPr>
                <w:rFonts w:cstheme="minorHAnsi"/>
                <w:sz w:val="24"/>
                <w:szCs w:val="24"/>
              </w:rPr>
              <w:t>infrastruttur</w:t>
            </w:r>
            <w:r>
              <w:rPr>
                <w:rFonts w:cstheme="minorHAnsi"/>
                <w:sz w:val="24"/>
                <w:szCs w:val="24"/>
              </w:rPr>
              <w:t xml:space="preserve">e </w:t>
            </w:r>
            <w:r w:rsidR="00DF54CA" w:rsidRPr="00296BE4">
              <w:rPr>
                <w:rFonts w:cstheme="minorHAnsi"/>
                <w:sz w:val="24"/>
                <w:szCs w:val="24"/>
              </w:rPr>
              <w:t>material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="00DF54CA" w:rsidRPr="00296BE4">
              <w:rPr>
                <w:rFonts w:cstheme="minorHAnsi"/>
                <w:sz w:val="24"/>
                <w:szCs w:val="24"/>
              </w:rPr>
              <w:t>, ma metafora della velocità del cambiamento: un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 xml:space="preserve">opportunità che può favorire la partenza, ma che, se accompagnata da investimenti in servizi, lavoro, innovazione e qualità della vita, può anche rendere possibile il ritorno e, soprattutto, la scelta di restare. </w:t>
            </w:r>
            <w:r w:rsidR="00EB011E" w:rsidRPr="00EB011E">
              <w:rPr>
                <w:rFonts w:cstheme="minorHAnsi"/>
                <w:sz w:val="24"/>
                <w:szCs w:val="24"/>
              </w:rPr>
              <w:t>Tra i partecipanti 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EB011E" w:rsidRPr="00EB011E">
              <w:rPr>
                <w:rFonts w:cstheme="minorHAnsi"/>
                <w:sz w:val="24"/>
                <w:szCs w:val="24"/>
              </w:rPr>
              <w:t xml:space="preserve">amministratore delegato di Ferrovie Italiane </w:t>
            </w:r>
            <w:r w:rsidR="00EB011E" w:rsidRPr="00763696">
              <w:rPr>
                <w:rFonts w:cstheme="minorHAnsi"/>
                <w:i/>
                <w:iCs/>
                <w:sz w:val="24"/>
                <w:szCs w:val="24"/>
              </w:rPr>
              <w:t xml:space="preserve">Gianluca </w:t>
            </w:r>
            <w:proofErr w:type="spellStart"/>
            <w:r w:rsidR="00EB011E" w:rsidRPr="00763696">
              <w:rPr>
                <w:rFonts w:cstheme="minorHAnsi"/>
                <w:i/>
                <w:iCs/>
                <w:sz w:val="24"/>
                <w:szCs w:val="24"/>
              </w:rPr>
              <w:t>Strisciuglio</w:t>
            </w:r>
            <w:proofErr w:type="spellEnd"/>
            <w:r w:rsidR="00EB011E" w:rsidRPr="00EB011E">
              <w:rPr>
                <w:rFonts w:cstheme="minorHAnsi"/>
                <w:sz w:val="24"/>
                <w:szCs w:val="24"/>
              </w:rPr>
              <w:t xml:space="preserve"> e i vertici </w:t>
            </w:r>
            <w:r w:rsidR="00EB011E" w:rsidRPr="00763696">
              <w:rPr>
                <w:rFonts w:cstheme="minorHAnsi"/>
                <w:i/>
                <w:iCs/>
                <w:sz w:val="24"/>
                <w:szCs w:val="24"/>
              </w:rPr>
              <w:t>dell</w:t>
            </w:r>
            <w:r w:rsidR="00763696" w:rsidRPr="00763696">
              <w:rPr>
                <w:rFonts w:cstheme="minorHAnsi"/>
                <w:i/>
                <w:iCs/>
                <w:sz w:val="24"/>
                <w:szCs w:val="24"/>
              </w:rPr>
              <w:t>’</w:t>
            </w:r>
            <w:r w:rsidR="00EB011E" w:rsidRPr="00763696">
              <w:rPr>
                <w:rFonts w:cstheme="minorHAnsi"/>
                <w:i/>
                <w:iCs/>
                <w:sz w:val="24"/>
                <w:szCs w:val="24"/>
              </w:rPr>
              <w:t xml:space="preserve">Open </w:t>
            </w:r>
            <w:proofErr w:type="spellStart"/>
            <w:r w:rsidR="00EB011E" w:rsidRPr="00763696">
              <w:rPr>
                <w:rFonts w:cstheme="minorHAnsi"/>
                <w:i/>
                <w:iCs/>
                <w:sz w:val="24"/>
                <w:szCs w:val="24"/>
              </w:rPr>
              <w:t>Fiber</w:t>
            </w:r>
            <w:proofErr w:type="spellEnd"/>
            <w:r w:rsidR="00EB011E" w:rsidRPr="00EB011E">
              <w:rPr>
                <w:rFonts w:cstheme="minorHAnsi"/>
                <w:sz w:val="24"/>
                <w:szCs w:val="24"/>
              </w:rPr>
              <w:t xml:space="preserve"> che realizza la fibra per la connessione in tutta Italia.</w:t>
            </w:r>
          </w:p>
        </w:tc>
      </w:tr>
      <w:tr w:rsidR="00005D1A" w:rsidRPr="00296BE4" w14:paraId="1CC49251" w14:textId="77777777" w:rsidTr="00693ECA">
        <w:tc>
          <w:tcPr>
            <w:tcW w:w="3114" w:type="dxa"/>
          </w:tcPr>
          <w:p w14:paraId="649B7982" w14:textId="006F4348" w:rsidR="00005D1A" w:rsidRDefault="00005D1A" w:rsidP="005C3C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Anno 2024</w:t>
            </w:r>
            <w:r w:rsidR="00651358">
              <w:rPr>
                <w:rFonts w:cstheme="minorHAnsi"/>
                <w:sz w:val="24"/>
                <w:szCs w:val="24"/>
              </w:rPr>
              <w:t xml:space="preserve"> (novembre)</w:t>
            </w:r>
          </w:p>
          <w:p w14:paraId="3B916AA9" w14:textId="3DBAFC63" w:rsidR="008E4AE7" w:rsidRDefault="008E4AE7" w:rsidP="008E4AE7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Sesta 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edizio</w:t>
            </w:r>
            <w:r>
              <w:rPr>
                <w:rFonts w:cstheme="minorHAnsi"/>
                <w:i/>
                <w:iCs/>
                <w:sz w:val="24"/>
                <w:szCs w:val="24"/>
              </w:rPr>
              <w:t>n</w:t>
            </w:r>
            <w:r w:rsidRPr="00005D1A">
              <w:rPr>
                <w:rFonts w:cstheme="minorHAnsi"/>
                <w:i/>
                <w:iCs/>
                <w:sz w:val="24"/>
                <w:szCs w:val="24"/>
              </w:rPr>
              <w:t>e</w:t>
            </w:r>
          </w:p>
          <w:p w14:paraId="53F154F6" w14:textId="147DD7E0" w:rsidR="008E4AE7" w:rsidRPr="008E4AE7" w:rsidRDefault="008E4AE7" w:rsidP="005C3C0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Il Cantiere Nazionale per le aree inte</w:t>
            </w:r>
            <w:r w:rsidR="00903BAB">
              <w:rPr>
                <w:rFonts w:cstheme="minorHAnsi"/>
                <w:b/>
                <w:bCs/>
                <w:sz w:val="24"/>
                <w:szCs w:val="24"/>
              </w:rPr>
              <w:t>rne</w:t>
            </w:r>
          </w:p>
        </w:tc>
        <w:tc>
          <w:tcPr>
            <w:tcW w:w="7229" w:type="dxa"/>
            <w:vAlign w:val="center"/>
          </w:tcPr>
          <w:p w14:paraId="6C553AFB" w14:textId="69CF84A7" w:rsidR="00005D1A" w:rsidRPr="00296BE4" w:rsidRDefault="008E4AE7" w:rsidP="008E4A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E4AE7">
              <w:rPr>
                <w:rFonts w:cstheme="minorHAnsi"/>
                <w:sz w:val="24"/>
                <w:szCs w:val="24"/>
              </w:rPr>
              <w:t xml:space="preserve">Nasce come evoluzione del percorso avviato nel 2019 dal Forum </w:t>
            </w:r>
            <w:r>
              <w:rPr>
                <w:rFonts w:cstheme="minorHAnsi"/>
                <w:sz w:val="24"/>
                <w:szCs w:val="24"/>
              </w:rPr>
              <w:t xml:space="preserve">ed è </w:t>
            </w:r>
            <w:r w:rsidRPr="008E4AE7">
              <w:rPr>
                <w:rFonts w:cstheme="minorHAnsi"/>
                <w:sz w:val="24"/>
                <w:szCs w:val="24"/>
              </w:rPr>
              <w:t xml:space="preserve">concepito come una rete ampia, </w:t>
            </w:r>
            <w:r>
              <w:rPr>
                <w:rFonts w:cstheme="minorHAnsi"/>
                <w:sz w:val="24"/>
                <w:szCs w:val="24"/>
              </w:rPr>
              <w:t>che c</w:t>
            </w:r>
            <w:r w:rsidRPr="008E4AE7">
              <w:rPr>
                <w:rFonts w:cstheme="minorHAnsi"/>
                <w:sz w:val="24"/>
                <w:szCs w:val="24"/>
              </w:rPr>
              <w:t>oinvolge diversi soggetti che lavorano insieme sulle politiche per i territori interni.</w:t>
            </w:r>
            <w:r>
              <w:rPr>
                <w:rFonts w:cstheme="minorHAnsi"/>
                <w:sz w:val="24"/>
                <w:szCs w:val="24"/>
              </w:rPr>
              <w:t xml:space="preserve"> U</w:t>
            </w:r>
            <w:r w:rsidR="00005D1A" w:rsidRPr="00005D1A">
              <w:rPr>
                <w:rFonts w:cstheme="minorHAnsi"/>
                <w:sz w:val="24"/>
                <w:szCs w:val="24"/>
              </w:rPr>
              <w:t>na cinquantina di sigle, di atenei, centri di ricerca, sindacati, gruppi sociali e associazioni</w:t>
            </w:r>
            <w:r>
              <w:rPr>
                <w:rFonts w:cstheme="minorHAnsi"/>
                <w:sz w:val="24"/>
                <w:szCs w:val="24"/>
              </w:rPr>
              <w:t xml:space="preserve"> aderiscono al Cantiere e si avvia </w:t>
            </w:r>
            <w:r w:rsidR="00005D1A" w:rsidRPr="00005D1A">
              <w:rPr>
                <w:rFonts w:cstheme="minorHAnsi"/>
                <w:sz w:val="24"/>
                <w:szCs w:val="24"/>
              </w:rPr>
              <w:t>il confronto operativo con i vertici dell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005D1A" w:rsidRPr="00005D1A">
              <w:rPr>
                <w:rFonts w:cstheme="minorHAnsi"/>
                <w:sz w:val="24"/>
                <w:szCs w:val="24"/>
              </w:rPr>
              <w:t>Intergruppo parlamentare per lo sviluppo delle aree fragili e le isole minori.</w:t>
            </w:r>
            <w:r w:rsidR="00456DD9">
              <w:rPr>
                <w:rFonts w:cstheme="minorHAnsi"/>
                <w:sz w:val="24"/>
                <w:szCs w:val="24"/>
              </w:rPr>
              <w:t xml:space="preserve"> Nell’ambito del C</w:t>
            </w:r>
            <w:r w:rsidR="00452DDC">
              <w:rPr>
                <w:rFonts w:cstheme="minorHAnsi"/>
                <w:sz w:val="24"/>
                <w:szCs w:val="24"/>
              </w:rPr>
              <w:t>antiere</w:t>
            </w:r>
            <w:r w:rsidR="00456DD9">
              <w:rPr>
                <w:rFonts w:cstheme="minorHAnsi"/>
                <w:sz w:val="24"/>
                <w:szCs w:val="24"/>
              </w:rPr>
              <w:t xml:space="preserve"> l’equ</w:t>
            </w:r>
            <w:r w:rsidR="00452DDC">
              <w:rPr>
                <w:rFonts w:cstheme="minorHAnsi"/>
                <w:sz w:val="24"/>
                <w:szCs w:val="24"/>
              </w:rPr>
              <w:t>ipe del Forum</w:t>
            </w:r>
            <w:r w:rsidR="00456DD9">
              <w:rPr>
                <w:rFonts w:cstheme="minorHAnsi"/>
                <w:sz w:val="24"/>
                <w:szCs w:val="24"/>
              </w:rPr>
              <w:t xml:space="preserve"> elabora uno studio circa l</w:t>
            </w:r>
            <w:r w:rsidR="00452DDC">
              <w:rPr>
                <w:rFonts w:cstheme="minorHAnsi"/>
                <w:sz w:val="24"/>
                <w:szCs w:val="24"/>
              </w:rPr>
              <w:t>a</w:t>
            </w:r>
            <w:r w:rsidR="00456DD9">
              <w:rPr>
                <w:rFonts w:cstheme="minorHAnsi"/>
                <w:sz w:val="24"/>
                <w:szCs w:val="24"/>
              </w:rPr>
              <w:t xml:space="preserve"> legislazione realizzata nei decen</w:t>
            </w:r>
            <w:r w:rsidR="00452DDC">
              <w:rPr>
                <w:rFonts w:cstheme="minorHAnsi"/>
                <w:sz w:val="24"/>
                <w:szCs w:val="24"/>
              </w:rPr>
              <w:t>n</w:t>
            </w:r>
            <w:r w:rsidR="00456DD9">
              <w:rPr>
                <w:rFonts w:cstheme="minorHAnsi"/>
                <w:sz w:val="24"/>
                <w:szCs w:val="24"/>
              </w:rPr>
              <w:t>i e la sua ap</w:t>
            </w:r>
            <w:r w:rsidR="00452DDC">
              <w:rPr>
                <w:rFonts w:cstheme="minorHAnsi"/>
                <w:sz w:val="24"/>
                <w:szCs w:val="24"/>
              </w:rPr>
              <w:t>p</w:t>
            </w:r>
            <w:r w:rsidR="00456DD9">
              <w:rPr>
                <w:rFonts w:cstheme="minorHAnsi"/>
                <w:sz w:val="24"/>
                <w:szCs w:val="24"/>
              </w:rPr>
              <w:t>licazione pratica a livello nazionale</w:t>
            </w:r>
            <w:r w:rsidR="00452DDC">
              <w:rPr>
                <w:rFonts w:cstheme="minorHAnsi"/>
                <w:sz w:val="24"/>
                <w:szCs w:val="24"/>
              </w:rPr>
              <w:t xml:space="preserve"> e</w:t>
            </w:r>
            <w:r w:rsidR="00456DD9">
              <w:rPr>
                <w:rFonts w:cstheme="minorHAnsi"/>
                <w:sz w:val="24"/>
                <w:szCs w:val="24"/>
              </w:rPr>
              <w:t xml:space="preserve"> regionale. Si evidenzia che rispetto a centinaia di leggi e decreti, la stragrande maggiora</w:t>
            </w:r>
            <w:r w:rsidR="00452DDC">
              <w:rPr>
                <w:rFonts w:cstheme="minorHAnsi"/>
                <w:sz w:val="24"/>
                <w:szCs w:val="24"/>
              </w:rPr>
              <w:t>n</w:t>
            </w:r>
            <w:r w:rsidR="00456DD9">
              <w:rPr>
                <w:rFonts w:cstheme="minorHAnsi"/>
                <w:sz w:val="24"/>
                <w:szCs w:val="24"/>
              </w:rPr>
              <w:t>za a tutt</w:t>
            </w:r>
            <w:r w:rsidR="00452DDC">
              <w:rPr>
                <w:rFonts w:cstheme="minorHAnsi"/>
                <w:sz w:val="24"/>
                <w:szCs w:val="24"/>
              </w:rPr>
              <w:t>’</w:t>
            </w:r>
            <w:r w:rsidR="00456DD9">
              <w:rPr>
                <w:rFonts w:cstheme="minorHAnsi"/>
                <w:sz w:val="24"/>
                <w:szCs w:val="24"/>
              </w:rPr>
              <w:t>o</w:t>
            </w:r>
            <w:r w:rsidR="00452DDC">
              <w:rPr>
                <w:rFonts w:cstheme="minorHAnsi"/>
                <w:sz w:val="24"/>
                <w:szCs w:val="24"/>
              </w:rPr>
              <w:t>ggi</w:t>
            </w:r>
            <w:r w:rsidR="00456DD9">
              <w:rPr>
                <w:rFonts w:cstheme="minorHAnsi"/>
                <w:sz w:val="24"/>
                <w:szCs w:val="24"/>
              </w:rPr>
              <w:t xml:space="preserve"> rimane inap</w:t>
            </w:r>
            <w:r w:rsidR="00452DDC">
              <w:rPr>
                <w:rFonts w:cstheme="minorHAnsi"/>
                <w:sz w:val="24"/>
                <w:szCs w:val="24"/>
              </w:rPr>
              <w:t>p</w:t>
            </w:r>
            <w:r w:rsidR="00456DD9">
              <w:rPr>
                <w:rFonts w:cstheme="minorHAnsi"/>
                <w:sz w:val="24"/>
                <w:szCs w:val="24"/>
              </w:rPr>
              <w:t xml:space="preserve">licata. Lo studio viene inviato a i rappresentati del </w:t>
            </w:r>
            <w:r w:rsidR="00AE5C30">
              <w:rPr>
                <w:rFonts w:cstheme="minorHAnsi"/>
                <w:sz w:val="24"/>
                <w:szCs w:val="24"/>
              </w:rPr>
              <w:t>P</w:t>
            </w:r>
            <w:r w:rsidR="00456DD9">
              <w:rPr>
                <w:rFonts w:cstheme="minorHAnsi"/>
                <w:sz w:val="24"/>
                <w:szCs w:val="24"/>
              </w:rPr>
              <w:t>arlamento</w:t>
            </w:r>
          </w:p>
        </w:tc>
      </w:tr>
      <w:tr w:rsidR="00DF54CA" w:rsidRPr="00296BE4" w14:paraId="51ADB854" w14:textId="77777777" w:rsidTr="00693ECA">
        <w:tc>
          <w:tcPr>
            <w:tcW w:w="3114" w:type="dxa"/>
            <w:vAlign w:val="center"/>
          </w:tcPr>
          <w:p w14:paraId="562E3E5B" w14:textId="2A2EEB30" w:rsidR="00DF54CA" w:rsidRDefault="00DF54CA" w:rsidP="00EC158E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sz w:val="24"/>
                <w:szCs w:val="24"/>
              </w:rPr>
              <w:t>Anno 2025</w:t>
            </w:r>
          </w:p>
          <w:p w14:paraId="65015A3D" w14:textId="0800791A" w:rsidR="008A1299" w:rsidRPr="008A1299" w:rsidRDefault="008A1299" w:rsidP="00EC158E">
            <w:pPr>
              <w:spacing w:after="160"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8A1299">
              <w:rPr>
                <w:rFonts w:cstheme="minorHAnsi"/>
                <w:i/>
                <w:iCs/>
                <w:sz w:val="24"/>
                <w:szCs w:val="24"/>
              </w:rPr>
              <w:t>Settima edizione</w:t>
            </w:r>
          </w:p>
          <w:p w14:paraId="45051ABE" w14:textId="471B1DDF" w:rsidR="00DF54CA" w:rsidRPr="00296BE4" w:rsidRDefault="00DF54CA" w:rsidP="00EC158E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96BE4">
              <w:rPr>
                <w:rFonts w:cstheme="minorHAnsi"/>
                <w:b/>
                <w:bCs/>
                <w:sz w:val="24"/>
                <w:szCs w:val="24"/>
              </w:rPr>
              <w:t>La sfida della bellezza e il futuro creativo</w:t>
            </w:r>
          </w:p>
        </w:tc>
        <w:tc>
          <w:tcPr>
            <w:tcW w:w="7229" w:type="dxa"/>
            <w:vAlign w:val="center"/>
          </w:tcPr>
          <w:p w14:paraId="0F6AEFD8" w14:textId="5255EEEF" w:rsidR="009B0F11" w:rsidRDefault="00456DD9" w:rsidP="00DF54CA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DF54CA" w:rsidRPr="00296BE4">
              <w:rPr>
                <w:rFonts w:cstheme="minorHAnsi"/>
                <w:sz w:val="24"/>
                <w:szCs w:val="24"/>
              </w:rPr>
              <w:t>alla denuncia dello spopolamento e della marginalità si passa alla valorizzazione della bellezza come risorsa strategica per lo sviluppo e della creatività come motore di innovazione economica, sociale e culturale. Si propone un cambio di paradigma: le aree interne non vengono più considerate soltanto territori da sostenere perché fragili, ma luoghi capaci di generare bellezza, cultura, innovazione e creatività. In questa prospettiva, il patrimonio materiale e immateriale diventa la base per costruire un nuovo modello di sviluppo sostenibile, capace di attrarre giovani, produrre lavoro qualificato e rafforzare l</w:t>
            </w:r>
            <w:r w:rsidR="00763696">
              <w:rPr>
                <w:rFonts w:cstheme="minorHAnsi"/>
                <w:sz w:val="24"/>
                <w:szCs w:val="24"/>
              </w:rPr>
              <w:t>’</w:t>
            </w:r>
            <w:r w:rsidR="00DF54CA" w:rsidRPr="00296BE4">
              <w:rPr>
                <w:rFonts w:cstheme="minorHAnsi"/>
                <w:sz w:val="24"/>
                <w:szCs w:val="24"/>
              </w:rPr>
              <w:t>identità delle comunità locali.</w:t>
            </w:r>
            <w:r w:rsidR="009B0F11">
              <w:t xml:space="preserve"> </w:t>
            </w:r>
          </w:p>
          <w:p w14:paraId="77173DE0" w14:textId="0D8EC8D8" w:rsidR="00DF54CA" w:rsidRPr="00296BE4" w:rsidRDefault="009B0F11" w:rsidP="00DF54C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t xml:space="preserve">Si avvia un </w:t>
            </w:r>
            <w:r w:rsidRPr="009B0F11">
              <w:rPr>
                <w:rFonts w:cstheme="minorHAnsi"/>
                <w:sz w:val="24"/>
                <w:szCs w:val="24"/>
              </w:rPr>
              <w:t>dialogo tra le Soprintendenze di regioni diverse sulla possibilità di valorizzare pienamente la risorsa bellezza nelle piccole realtà. Intervento</w:t>
            </w:r>
            <w:r>
              <w:rPr>
                <w:rFonts w:cstheme="minorHAnsi"/>
                <w:sz w:val="24"/>
                <w:szCs w:val="24"/>
              </w:rPr>
              <w:t xml:space="preserve"> della divulgatrice scientifica </w:t>
            </w:r>
            <w:r w:rsidRPr="00763696">
              <w:rPr>
                <w:rFonts w:cstheme="minorHAnsi"/>
                <w:i/>
                <w:iCs/>
                <w:sz w:val="24"/>
                <w:szCs w:val="24"/>
              </w:rPr>
              <w:t xml:space="preserve">Barbara </w:t>
            </w:r>
            <w:proofErr w:type="spellStart"/>
            <w:r w:rsidRPr="00763696">
              <w:rPr>
                <w:rFonts w:cstheme="minorHAnsi"/>
                <w:i/>
                <w:iCs/>
                <w:sz w:val="24"/>
                <w:szCs w:val="24"/>
              </w:rPr>
              <w:t>Gallavotti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</w:t>
            </w:r>
            <w:r w:rsidRPr="009B0F11">
              <w:rPr>
                <w:rFonts w:cstheme="minorHAnsi"/>
                <w:sz w:val="24"/>
                <w:szCs w:val="24"/>
              </w:rPr>
              <w:t xml:space="preserve"> di </w:t>
            </w:r>
            <w:r w:rsidRPr="00763696">
              <w:rPr>
                <w:rFonts w:cstheme="minorHAnsi"/>
                <w:i/>
                <w:iCs/>
                <w:sz w:val="24"/>
                <w:szCs w:val="24"/>
              </w:rPr>
              <w:t>Mogol.</w:t>
            </w:r>
            <w:r>
              <w:rPr>
                <w:rFonts w:cstheme="minorHAnsi"/>
                <w:sz w:val="24"/>
                <w:szCs w:val="24"/>
              </w:rPr>
              <w:t xml:space="preserve"> C</w:t>
            </w:r>
            <w:r w:rsidRPr="009B0F11">
              <w:rPr>
                <w:rFonts w:cstheme="minorHAnsi"/>
                <w:sz w:val="24"/>
                <w:szCs w:val="24"/>
              </w:rPr>
              <w:t>oncerto, mostre e performance teatrali.</w:t>
            </w:r>
          </w:p>
        </w:tc>
      </w:tr>
    </w:tbl>
    <w:p w14:paraId="0F6A89C1" w14:textId="78F62210" w:rsidR="00F5363C" w:rsidRDefault="00F5363C">
      <w:pPr>
        <w:rPr>
          <w:rFonts w:cstheme="minorHAnsi"/>
          <w:b/>
          <w:bCs/>
          <w:sz w:val="24"/>
          <w:szCs w:val="24"/>
        </w:rPr>
      </w:pPr>
    </w:p>
    <w:p w14:paraId="1585B30E" w14:textId="4532E1A6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4C0774AC" w14:textId="038506EC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712EC388" w14:textId="387BE175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47C0B3CE" w14:textId="70008D9D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1C2E5FA8" w14:textId="7B04FE34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54C822BC" w14:textId="3AEC054F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1993AB4A" w14:textId="43DA55EE" w:rsidR="00624219" w:rsidRDefault="00624219">
      <w:pPr>
        <w:rPr>
          <w:rFonts w:cstheme="minorHAnsi"/>
          <w:b/>
          <w:bCs/>
          <w:sz w:val="24"/>
          <w:szCs w:val="24"/>
        </w:rPr>
      </w:pPr>
    </w:p>
    <w:p w14:paraId="3D2A3CA4" w14:textId="399C7FA9" w:rsidR="0000548F" w:rsidRPr="00296BE4" w:rsidRDefault="00296BE4" w:rsidP="00296BE4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296BE4">
        <w:rPr>
          <w:rFonts w:eastAsia="Times New Roman" w:cstheme="minorHAnsi"/>
          <w:i/>
          <w:iCs/>
          <w:sz w:val="28"/>
          <w:szCs w:val="28"/>
          <w:lang w:eastAsia="it-IT"/>
        </w:rPr>
        <w:lastRenderedPageBreak/>
        <w:t xml:space="preserve">Il </w:t>
      </w:r>
      <w:r w:rsidR="0000548F" w:rsidRPr="00296BE4">
        <w:rPr>
          <w:rFonts w:eastAsia="Times New Roman" w:cstheme="minorHAnsi"/>
          <w:i/>
          <w:iCs/>
          <w:sz w:val="28"/>
          <w:szCs w:val="28"/>
          <w:lang w:eastAsia="it-IT"/>
        </w:rPr>
        <w:t xml:space="preserve">Convegno dei Vescovi </w:t>
      </w:r>
    </w:p>
    <w:p w14:paraId="5CBADF7C" w14:textId="3177E340" w:rsidR="0000548F" w:rsidRPr="00296BE4" w:rsidRDefault="0000548F" w:rsidP="00296BE4">
      <w:pPr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>L</w:t>
      </w:r>
      <w:r w:rsidR="00763696">
        <w:rPr>
          <w:rFonts w:eastAsia="Times New Roman" w:cstheme="minorHAnsi"/>
          <w:sz w:val="24"/>
          <w:szCs w:val="24"/>
          <w:lang w:eastAsia="it-IT"/>
        </w:rPr>
        <w:t>’</w:t>
      </w:r>
      <w:r w:rsidRPr="00296BE4">
        <w:rPr>
          <w:rFonts w:eastAsia="Times New Roman" w:cstheme="minorHAnsi"/>
          <w:sz w:val="24"/>
          <w:szCs w:val="24"/>
          <w:lang w:eastAsia="it-IT"/>
        </w:rPr>
        <w:t>evoluzione del Convegno mostra una progressione coerente:</w:t>
      </w:r>
    </w:p>
    <w:p w14:paraId="081C81C6" w14:textId="54EA34FF" w:rsidR="0000548F" w:rsidRPr="00296BE4" w:rsidRDefault="0000548F" w:rsidP="00296BE4">
      <w:pPr>
        <w:pStyle w:val="Paragrafoelenco"/>
        <w:numPr>
          <w:ilvl w:val="0"/>
          <w:numId w:val="3"/>
        </w:numPr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 xml:space="preserve">2021 – conoscere e ascoltare le realtà delle diocesi delle aree interne; </w:t>
      </w:r>
    </w:p>
    <w:p w14:paraId="48AB47B8" w14:textId="3F83C0EA" w:rsidR="0000548F" w:rsidRPr="00296BE4" w:rsidRDefault="0000548F" w:rsidP="0000548F">
      <w:pPr>
        <w:pStyle w:val="Paragrafoelenco"/>
        <w:numPr>
          <w:ilvl w:val="0"/>
          <w:numId w:val="3"/>
        </w:numPr>
        <w:spacing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 xml:space="preserve">2022 – elaborare una riflessione ecclesiale e delineare una pastorale dedicata; </w:t>
      </w:r>
    </w:p>
    <w:p w14:paraId="6DEB3FEC" w14:textId="7D11B365" w:rsidR="0000548F" w:rsidRPr="00296BE4" w:rsidRDefault="0000548F" w:rsidP="0000548F">
      <w:pPr>
        <w:pStyle w:val="Paragrafoelenco"/>
        <w:numPr>
          <w:ilvl w:val="0"/>
          <w:numId w:val="3"/>
        </w:numPr>
        <w:spacing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>2023 – approfondire il ministero ordinato e l</w:t>
      </w:r>
      <w:r w:rsidR="00763696">
        <w:rPr>
          <w:rFonts w:eastAsia="Times New Roman" w:cstheme="minorHAnsi"/>
          <w:sz w:val="24"/>
          <w:szCs w:val="24"/>
          <w:lang w:eastAsia="it-IT"/>
        </w:rPr>
        <w:t>’</w:t>
      </w:r>
      <w:r w:rsidRPr="00296BE4">
        <w:rPr>
          <w:rFonts w:eastAsia="Times New Roman" w:cstheme="minorHAnsi"/>
          <w:sz w:val="24"/>
          <w:szCs w:val="24"/>
          <w:lang w:eastAsia="it-IT"/>
        </w:rPr>
        <w:t xml:space="preserve">organizzazione pastorale; </w:t>
      </w:r>
    </w:p>
    <w:p w14:paraId="75003804" w14:textId="1511BEA8" w:rsidR="0000548F" w:rsidRPr="00296BE4" w:rsidRDefault="0000548F" w:rsidP="0000548F">
      <w:pPr>
        <w:pStyle w:val="Paragrafoelenco"/>
        <w:numPr>
          <w:ilvl w:val="0"/>
          <w:numId w:val="3"/>
        </w:numPr>
        <w:spacing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 xml:space="preserve">2024 – valorizzare la </w:t>
      </w:r>
      <w:proofErr w:type="spellStart"/>
      <w:r w:rsidRPr="00296BE4">
        <w:rPr>
          <w:rFonts w:eastAsia="Times New Roman" w:cstheme="minorHAnsi"/>
          <w:sz w:val="24"/>
          <w:szCs w:val="24"/>
          <w:lang w:eastAsia="it-IT"/>
        </w:rPr>
        <w:t>ministerialità</w:t>
      </w:r>
      <w:proofErr w:type="spellEnd"/>
      <w:r w:rsidRPr="00296BE4">
        <w:rPr>
          <w:rFonts w:eastAsia="Times New Roman" w:cstheme="minorHAnsi"/>
          <w:sz w:val="24"/>
          <w:szCs w:val="24"/>
          <w:lang w:eastAsia="it-IT"/>
        </w:rPr>
        <w:t xml:space="preserve"> diffusa e inserire il percorso nel Cammino sinodale; </w:t>
      </w:r>
    </w:p>
    <w:p w14:paraId="2471F840" w14:textId="06661A24" w:rsidR="0000548F" w:rsidRPr="00296BE4" w:rsidRDefault="0000548F" w:rsidP="0000548F">
      <w:pPr>
        <w:pStyle w:val="Paragrafoelenco"/>
        <w:numPr>
          <w:ilvl w:val="0"/>
          <w:numId w:val="3"/>
        </w:numPr>
        <w:spacing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296BE4">
        <w:rPr>
          <w:rFonts w:eastAsia="Times New Roman" w:cstheme="minorHAnsi"/>
          <w:sz w:val="24"/>
          <w:szCs w:val="24"/>
          <w:lang w:eastAsia="it-IT"/>
        </w:rPr>
        <w:t xml:space="preserve">2025 – tradurre la riflessione in proposta pubblica, mettendo in dialogo Chiesa, Forum e istituzioni nazionali. 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4814"/>
        <w:gridCol w:w="5529"/>
      </w:tblGrid>
      <w:tr w:rsidR="0000548F" w:rsidRPr="00296BE4" w14:paraId="1680A3FB" w14:textId="77777777" w:rsidTr="009C2CAB">
        <w:tc>
          <w:tcPr>
            <w:tcW w:w="4814" w:type="dxa"/>
          </w:tcPr>
          <w:p w14:paraId="41442F41" w14:textId="225CB18C" w:rsidR="009C2CAB" w:rsidRPr="00296BE4" w:rsidRDefault="009C2CAB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Anno 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2021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</w:p>
          <w:p w14:paraId="6B0A81FD" w14:textId="7323E07D" w:rsidR="0000548F" w:rsidRPr="00296BE4" w:rsidRDefault="0000548F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L</w:t>
            </w:r>
            <w:r w:rsid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’</w:t>
            </w:r>
            <w:r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ascolto delle Chiese delle aree interne</w:t>
            </w:r>
          </w:p>
        </w:tc>
        <w:tc>
          <w:tcPr>
            <w:tcW w:w="5529" w:type="dxa"/>
          </w:tcPr>
          <w:p w14:paraId="0D29C53E" w14:textId="39BBD1EC" w:rsidR="0000548F" w:rsidRPr="00296BE4" w:rsidRDefault="0000548F" w:rsidP="00763696">
            <w:pPr>
              <w:spacing w:after="100" w:afterAutospacing="1"/>
              <w:jc w:val="both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Prima convocazione nazionale dei vescovi. Condivisione delle esperienze delle diocesi segnate da spopolamento, denatalità, crisi dei servizi e marginalità. Avvio di una riflessione comune sul ruolo della Chiesa nei territori fragili e sulla necessità di una pastorale specifica</w:t>
            </w:r>
            <w:r w:rsidR="00AE5C30">
              <w:rPr>
                <w:rFonts w:eastAsia="Times New Roman" w:cstheme="minorHAnsi"/>
                <w:sz w:val="24"/>
                <w:szCs w:val="24"/>
                <w:lang w:eastAsia="it-IT"/>
              </w:rPr>
              <w:t>.</w:t>
            </w:r>
          </w:p>
        </w:tc>
      </w:tr>
      <w:tr w:rsidR="0000548F" w:rsidRPr="00296BE4" w14:paraId="6C1DEB81" w14:textId="77777777" w:rsidTr="009C2CAB">
        <w:tc>
          <w:tcPr>
            <w:tcW w:w="4814" w:type="dxa"/>
          </w:tcPr>
          <w:p w14:paraId="7E63FE36" w14:textId="77777777" w:rsidR="009C2CAB" w:rsidRPr="00296BE4" w:rsidRDefault="009C2CAB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Anno 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2022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</w:p>
          <w:p w14:paraId="3E175A40" w14:textId="3D7CF8DD" w:rsidR="0000548F" w:rsidRPr="00296BE4" w:rsidRDefault="0000548F" w:rsidP="0000548F">
            <w:pPr>
              <w:spacing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Verso una pastorale delle aree interne</w:t>
            </w:r>
          </w:p>
        </w:tc>
        <w:tc>
          <w:tcPr>
            <w:tcW w:w="5529" w:type="dxa"/>
          </w:tcPr>
          <w:p w14:paraId="20EE2C15" w14:textId="3C31414A" w:rsidR="0000548F" w:rsidRPr="00296BE4" w:rsidRDefault="0000548F" w:rsidP="00763696">
            <w:pPr>
              <w:spacing w:after="100" w:afterAutospacing="1"/>
              <w:jc w:val="both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Elaborazione di criteri e linee guida per una pastorale dedicata ai territori interni. Relazione di mons. </w:t>
            </w:r>
            <w:r w:rsidRP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Mariano Crociata</w:t>
            </w:r>
            <w:r w:rsidRP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(</w:t>
            </w:r>
            <w:r w:rsid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“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Una pastorale per le Aree interne</w:t>
            </w:r>
            <w:r w:rsid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”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),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riflessione sul divario civile, sulla corresponsabilità ecclesiale e sulla presenza della Chiesa nelle comunità più periferiche.</w:t>
            </w:r>
          </w:p>
        </w:tc>
      </w:tr>
      <w:tr w:rsidR="0000548F" w:rsidRPr="00296BE4" w14:paraId="2390883B" w14:textId="77777777" w:rsidTr="009C2CAB">
        <w:tc>
          <w:tcPr>
            <w:tcW w:w="4814" w:type="dxa"/>
          </w:tcPr>
          <w:p w14:paraId="7DE33250" w14:textId="77777777" w:rsidR="009C2CAB" w:rsidRPr="00296BE4" w:rsidRDefault="009C2CAB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Anno 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2023 </w:t>
            </w:r>
          </w:p>
          <w:p w14:paraId="04A509A1" w14:textId="4F940DD3" w:rsidR="0000548F" w:rsidRPr="00763696" w:rsidRDefault="0000548F" w:rsidP="0000548F">
            <w:pPr>
              <w:spacing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Il ministero ordinato nelle aree interne</w:t>
            </w:r>
          </w:p>
        </w:tc>
        <w:tc>
          <w:tcPr>
            <w:tcW w:w="5529" w:type="dxa"/>
          </w:tcPr>
          <w:p w14:paraId="4A6F1BF6" w14:textId="2E31D0C8" w:rsidR="0000548F" w:rsidRPr="00296BE4" w:rsidRDefault="0000548F" w:rsidP="00763696">
            <w:pPr>
              <w:spacing w:after="100" w:afterAutospacing="1"/>
              <w:jc w:val="both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Approfondimento teologico-pastorale sul ministero presbiterale nelle zone soggette a spopolamento. Relazione di mons. </w:t>
            </w:r>
            <w:r w:rsidRP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Roberto </w:t>
            </w:r>
            <w:proofErr w:type="spellStart"/>
            <w:r w:rsidRP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Repole</w:t>
            </w:r>
            <w:proofErr w:type="spellEnd"/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(</w:t>
            </w:r>
            <w:r w:rsid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“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Voltare pagina? L</w:t>
            </w:r>
            <w:r w:rsid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’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esercizio del ministero ordinato nelle zone interne</w:t>
            </w:r>
            <w:r w:rsid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”</w:t>
            </w:r>
            <w:r w:rsidRPr="00296BE4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),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confronto sulla formazione dei presbiteri, gestione del patrimonio ecclesiastico e nuovi modelli di presenza pastorale</w:t>
            </w:r>
          </w:p>
        </w:tc>
      </w:tr>
      <w:tr w:rsidR="0000548F" w:rsidRPr="00296BE4" w14:paraId="0479DF5B" w14:textId="77777777" w:rsidTr="009C2CAB">
        <w:tc>
          <w:tcPr>
            <w:tcW w:w="4814" w:type="dxa"/>
          </w:tcPr>
          <w:p w14:paraId="38EBCFCE" w14:textId="77777777" w:rsidR="009C2CAB" w:rsidRPr="00296BE4" w:rsidRDefault="009C2CAB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Anno 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2024 </w:t>
            </w:r>
          </w:p>
          <w:p w14:paraId="793B8DC0" w14:textId="471503B7" w:rsidR="0000548F" w:rsidRPr="00296BE4" w:rsidRDefault="00763696" w:rsidP="0000548F">
            <w:pPr>
              <w:spacing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I</w:t>
            </w:r>
            <w:r w:rsidR="0000548F"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ministeri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battesimali </w:t>
            </w:r>
            <w:r w:rsidR="0000548F"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e il Cammino sinodale</w:t>
            </w:r>
          </w:p>
        </w:tc>
        <w:tc>
          <w:tcPr>
            <w:tcW w:w="5529" w:type="dxa"/>
          </w:tcPr>
          <w:p w14:paraId="7CB9F1B0" w14:textId="19F3FAF8" w:rsidR="0000548F" w:rsidRPr="00296BE4" w:rsidRDefault="0000548F" w:rsidP="00763696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Riflessione sul protagonismo dei ministeri battesimali e laicali nelle aree interne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con la relazione di Mons. </w:t>
            </w:r>
            <w:r w:rsidR="00C44B70" w:rsidRPr="0076369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Franco Giulio Brambilla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763696">
              <w:rPr>
                <w:rFonts w:eastAsia="Times New Roman" w:cstheme="minorHAnsi"/>
                <w:sz w:val="24"/>
                <w:szCs w:val="24"/>
                <w:lang w:eastAsia="it-IT"/>
              </w:rPr>
              <w:t>(“</w:t>
            </w:r>
            <w:r w:rsidR="00763696" w:rsidRPr="00763696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La sinfonia dei ministeri battesimali nella Chiesa</w:t>
            </w:r>
            <w:r w:rsidR="00763696">
              <w:rPr>
                <w:rFonts w:eastAsia="Times New Roman" w:cstheme="minorHAnsi"/>
                <w:sz w:val="24"/>
                <w:szCs w:val="24"/>
                <w:lang w:eastAsia="it-IT"/>
              </w:rPr>
              <w:t>”)</w:t>
            </w:r>
            <w:r w:rsidR="00763696" w:rsidRPr="00763696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con un collegamento e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splicito 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al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Cammino sinodale della Chiesa italiana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per la 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valorizzazione della corresponsabilità ecclesiale e </w:t>
            </w:r>
            <w:r w:rsidR="00C44B70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la 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ricerca di nuove forme di presenza delle comunità cristiane nei territori fragili.</w:t>
            </w:r>
          </w:p>
        </w:tc>
      </w:tr>
      <w:tr w:rsidR="0000548F" w:rsidRPr="00296BE4" w14:paraId="693E2FD5" w14:textId="77777777" w:rsidTr="009C2CAB">
        <w:tc>
          <w:tcPr>
            <w:tcW w:w="4814" w:type="dxa"/>
          </w:tcPr>
          <w:p w14:paraId="31511D85" w14:textId="173E9C25" w:rsidR="009C2CAB" w:rsidRPr="00296BE4" w:rsidRDefault="009C2CAB" w:rsidP="0000548F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Anno 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2025</w:t>
            </w:r>
            <w:r w:rsidR="0000548F"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</w:p>
          <w:p w14:paraId="30FA5CA2" w14:textId="498FEBAD" w:rsidR="0000548F" w:rsidRPr="00296BE4" w:rsidRDefault="0000548F" w:rsidP="0000548F">
            <w:pPr>
              <w:spacing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Buone prassi e dialogo con le istituzioni</w:t>
            </w:r>
          </w:p>
        </w:tc>
        <w:tc>
          <w:tcPr>
            <w:tcW w:w="5529" w:type="dxa"/>
          </w:tcPr>
          <w:p w14:paraId="0FC08F17" w14:textId="0C676039" w:rsidR="0000548F" w:rsidRPr="00296BE4" w:rsidRDefault="0000548F" w:rsidP="00492633">
            <w:pPr>
              <w:spacing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Condivisione delle esperienze maturate nelle diocesi e confronto con il nuovo Piano Strategico Nazionale delle Aree Interne. Pubblicazione di una Lettera aperta al Governo e al Parlamento</w:t>
            </w:r>
            <w:r w:rsidR="00492633">
              <w:t xml:space="preserve"> (</w:t>
            </w:r>
            <w:r w:rsidR="00492633" w:rsidRPr="00492633">
              <w:rPr>
                <w:i/>
                <w:iCs/>
              </w:rPr>
              <w:t>“</w:t>
            </w:r>
            <w:r w:rsidR="00492633" w:rsidRPr="00492633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Uno sguardo diverso</w:t>
            </w:r>
            <w:r w:rsidR="00492633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”), 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dialogo con l</w:t>
            </w:r>
            <w:r w:rsidR="00763696">
              <w:rPr>
                <w:rFonts w:eastAsia="Times New Roman" w:cstheme="minorHAnsi"/>
                <w:sz w:val="24"/>
                <w:szCs w:val="24"/>
                <w:lang w:eastAsia="it-IT"/>
              </w:rPr>
              <w:t>’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Intergruppo parlamentare </w:t>
            </w:r>
            <w:r w:rsidR="00763696">
              <w:rPr>
                <w:rFonts w:eastAsia="Times New Roman" w:cstheme="minorHAnsi"/>
                <w:sz w:val="24"/>
                <w:szCs w:val="24"/>
                <w:lang w:eastAsia="it-IT"/>
              </w:rPr>
              <w:t>“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>Sviluppo Sud, Isole e Aree Fragili</w:t>
            </w:r>
            <w:r w:rsidR="00763696">
              <w:rPr>
                <w:rFonts w:eastAsia="Times New Roman" w:cstheme="minorHAnsi"/>
                <w:sz w:val="24"/>
                <w:szCs w:val="24"/>
                <w:lang w:eastAsia="it-IT"/>
              </w:rPr>
              <w:t>”</w:t>
            </w:r>
            <w:r w:rsidRPr="00296BE4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svolgimento, in parallelo, di una sessione straordinaria del Forum delle Aree Interne.</w:t>
            </w:r>
          </w:p>
        </w:tc>
      </w:tr>
    </w:tbl>
    <w:p w14:paraId="164B2587" w14:textId="77777777" w:rsidR="0000548F" w:rsidRPr="0000548F" w:rsidRDefault="0000548F" w:rsidP="0000548F">
      <w:pPr>
        <w:spacing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it-IT"/>
        </w:rPr>
      </w:pPr>
    </w:p>
    <w:p w14:paraId="6B5F5FB3" w14:textId="77777777" w:rsidR="00030559" w:rsidRPr="00161447" w:rsidRDefault="00030559">
      <w:pPr>
        <w:rPr>
          <w:rFonts w:cstheme="minorHAnsi"/>
          <w:sz w:val="24"/>
          <w:szCs w:val="24"/>
        </w:rPr>
      </w:pPr>
    </w:p>
    <w:sectPr w:rsidR="00030559" w:rsidRPr="00161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35"/>
      </v:shape>
    </w:pict>
  </w:numPicBullet>
  <w:abstractNum w:abstractNumId="0" w15:restartNumberingAfterBreak="0">
    <w:nsid w:val="14024C8B"/>
    <w:multiLevelType w:val="multilevel"/>
    <w:tmpl w:val="87B4A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A1C10"/>
    <w:multiLevelType w:val="hybridMultilevel"/>
    <w:tmpl w:val="91109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27353"/>
    <w:multiLevelType w:val="hybridMultilevel"/>
    <w:tmpl w:val="0D46B3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D53CD"/>
    <w:multiLevelType w:val="hybridMultilevel"/>
    <w:tmpl w:val="93AC9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85C45"/>
    <w:multiLevelType w:val="hybridMultilevel"/>
    <w:tmpl w:val="19CE4F7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F723D"/>
    <w:multiLevelType w:val="hybridMultilevel"/>
    <w:tmpl w:val="8B908E0C"/>
    <w:lvl w:ilvl="0" w:tplc="5EDEE1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87CED"/>
    <w:multiLevelType w:val="multilevel"/>
    <w:tmpl w:val="CA9A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123147"/>
    <w:multiLevelType w:val="hybridMultilevel"/>
    <w:tmpl w:val="72BAAC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16830"/>
    <w:multiLevelType w:val="hybridMultilevel"/>
    <w:tmpl w:val="AA60A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29"/>
    <w:rsid w:val="0000548F"/>
    <w:rsid w:val="00005D1A"/>
    <w:rsid w:val="00013D29"/>
    <w:rsid w:val="000178AE"/>
    <w:rsid w:val="00030559"/>
    <w:rsid w:val="00055A33"/>
    <w:rsid w:val="00075896"/>
    <w:rsid w:val="001219C6"/>
    <w:rsid w:val="00161447"/>
    <w:rsid w:val="002472C7"/>
    <w:rsid w:val="002674CC"/>
    <w:rsid w:val="00276819"/>
    <w:rsid w:val="00296BE4"/>
    <w:rsid w:val="00332303"/>
    <w:rsid w:val="00396153"/>
    <w:rsid w:val="003D70A8"/>
    <w:rsid w:val="00452DDC"/>
    <w:rsid w:val="00456DD9"/>
    <w:rsid w:val="00492633"/>
    <w:rsid w:val="004E612A"/>
    <w:rsid w:val="005C3C09"/>
    <w:rsid w:val="00624219"/>
    <w:rsid w:val="00651358"/>
    <w:rsid w:val="00693ECA"/>
    <w:rsid w:val="0073302B"/>
    <w:rsid w:val="00763696"/>
    <w:rsid w:val="0080760C"/>
    <w:rsid w:val="00810575"/>
    <w:rsid w:val="008A1299"/>
    <w:rsid w:val="008E4AE7"/>
    <w:rsid w:val="00903BAB"/>
    <w:rsid w:val="009220D0"/>
    <w:rsid w:val="009B0F11"/>
    <w:rsid w:val="009C2CAB"/>
    <w:rsid w:val="009F2262"/>
    <w:rsid w:val="00A23DD7"/>
    <w:rsid w:val="00A5467A"/>
    <w:rsid w:val="00A94FF4"/>
    <w:rsid w:val="00AE5C30"/>
    <w:rsid w:val="00B432C8"/>
    <w:rsid w:val="00B4548A"/>
    <w:rsid w:val="00C44B70"/>
    <w:rsid w:val="00C87E2E"/>
    <w:rsid w:val="00C94865"/>
    <w:rsid w:val="00D0546D"/>
    <w:rsid w:val="00D13F74"/>
    <w:rsid w:val="00D51B4A"/>
    <w:rsid w:val="00D67029"/>
    <w:rsid w:val="00DF54CA"/>
    <w:rsid w:val="00EB011E"/>
    <w:rsid w:val="00EC158E"/>
    <w:rsid w:val="00EE169A"/>
    <w:rsid w:val="00F5363C"/>
    <w:rsid w:val="00F548E6"/>
    <w:rsid w:val="00F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C2DF"/>
  <w15:chartTrackingRefBased/>
  <w15:docId w15:val="{34D6644D-47FC-47D4-A9E7-0F6348D7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305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selectedend">
    <w:name w:val="isselectedend"/>
    <w:basedOn w:val="Normale"/>
    <w:rsid w:val="0003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30559"/>
    <w:rPr>
      <w:b/>
      <w:bCs/>
    </w:rPr>
  </w:style>
  <w:style w:type="character" w:styleId="Enfasicorsivo">
    <w:name w:val="Emphasis"/>
    <w:basedOn w:val="Carpredefinitoparagrafo"/>
    <w:uiPriority w:val="20"/>
    <w:qFormat/>
    <w:rsid w:val="00030559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03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055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table" w:styleId="Grigliatabella">
    <w:name w:val="Table Grid"/>
    <w:basedOn w:val="Tabellanormale"/>
    <w:uiPriority w:val="39"/>
    <w:rsid w:val="005C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0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6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36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7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8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4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3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past_segreteria</dc:creator>
  <cp:keywords/>
  <dc:description/>
  <cp:lastModifiedBy>past_segreteria</cp:lastModifiedBy>
  <cp:revision>4</cp:revision>
  <cp:lastPrinted>2026-07-15T07:57:00Z</cp:lastPrinted>
  <dcterms:created xsi:type="dcterms:W3CDTF">2026-08-27T06:09:00Z</dcterms:created>
  <dcterms:modified xsi:type="dcterms:W3CDTF">2026-08-27T06:12:00Z</dcterms:modified>
</cp:coreProperties>
</file>